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F4D1" w14:textId="2D9267A3" w:rsidR="0076401C" w:rsidRPr="0014517E" w:rsidRDefault="009C6C9C" w:rsidP="00E77DA1">
      <w:pPr>
        <w:spacing w:after="0" w:line="22" w:lineRule="atLeast"/>
        <w:jc w:val="center"/>
        <w:rPr>
          <w:b/>
        </w:rPr>
      </w:pPr>
      <w:r w:rsidRPr="0014517E">
        <w:rPr>
          <w:b/>
          <w:noProof/>
        </w:rPr>
        <w:drawing>
          <wp:inline distT="0" distB="0" distL="0" distR="0" wp14:anchorId="649EADB5" wp14:editId="37D682BA">
            <wp:extent cx="4904242" cy="1127762"/>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242" cy="1127762"/>
                    </a:xfrm>
                    <a:prstGeom prst="rect">
                      <a:avLst/>
                    </a:prstGeom>
                  </pic:spPr>
                </pic:pic>
              </a:graphicData>
            </a:graphic>
          </wp:inline>
        </w:drawing>
      </w:r>
    </w:p>
    <w:p w14:paraId="2507B8C7" w14:textId="77777777" w:rsidR="00431534" w:rsidRPr="0014517E" w:rsidRDefault="00431534" w:rsidP="0028547F">
      <w:pPr>
        <w:spacing w:after="0" w:line="22" w:lineRule="atLeast"/>
        <w:rPr>
          <w:b/>
          <w:i/>
          <w:iCs/>
          <w:u w:val="single"/>
        </w:rPr>
      </w:pPr>
    </w:p>
    <w:p w14:paraId="27057D1B" w14:textId="7B5D1BCB" w:rsidR="00E77DA1" w:rsidRPr="0014517E" w:rsidRDefault="00A9518B" w:rsidP="0028547F">
      <w:pPr>
        <w:spacing w:after="0" w:line="22" w:lineRule="atLeast"/>
        <w:rPr>
          <w:b/>
          <w:i/>
          <w:iCs/>
          <w:sz w:val="32"/>
          <w:szCs w:val="32"/>
        </w:rPr>
      </w:pPr>
      <w:r>
        <w:rPr>
          <w:b/>
          <w:i/>
          <w:iCs/>
          <w:sz w:val="32"/>
          <w:szCs w:val="32"/>
        </w:rPr>
        <w:t xml:space="preserve">Manager Shared Services/Lead </w:t>
      </w:r>
      <w:r w:rsidR="00E56192">
        <w:rPr>
          <w:b/>
          <w:i/>
          <w:iCs/>
          <w:sz w:val="32"/>
          <w:szCs w:val="32"/>
        </w:rPr>
        <w:t>Accountant</w:t>
      </w:r>
    </w:p>
    <w:p w14:paraId="14825E39" w14:textId="72A70217" w:rsidR="00E56192" w:rsidRPr="00400DBD" w:rsidRDefault="00CC565F" w:rsidP="00E56192">
      <w:pPr>
        <w:spacing w:after="0" w:line="22" w:lineRule="atLeast"/>
        <w:rPr>
          <w:i/>
          <w:iCs/>
        </w:rPr>
      </w:pPr>
      <w:r w:rsidRPr="0014517E">
        <w:rPr>
          <w:i/>
          <w:iCs/>
        </w:rPr>
        <w:t xml:space="preserve">The </w:t>
      </w:r>
      <w:proofErr w:type="spellStart"/>
      <w:r w:rsidR="00E56192">
        <w:rPr>
          <w:i/>
          <w:iCs/>
        </w:rPr>
        <w:t>EverGRO</w:t>
      </w:r>
      <w:proofErr w:type="spellEnd"/>
      <w:r w:rsidR="00A9518B">
        <w:rPr>
          <w:i/>
          <w:iCs/>
        </w:rPr>
        <w:t xml:space="preserve"> Manager Shared Services/Lead</w:t>
      </w:r>
      <w:r w:rsidR="00E56192">
        <w:rPr>
          <w:i/>
          <w:iCs/>
        </w:rPr>
        <w:t xml:space="preserve"> Accountant </w:t>
      </w:r>
      <w:r w:rsidR="00AA76B4">
        <w:rPr>
          <w:i/>
          <w:iCs/>
        </w:rPr>
        <w:t>will be</w:t>
      </w:r>
      <w:r w:rsidR="00E56192">
        <w:rPr>
          <w:i/>
          <w:iCs/>
        </w:rPr>
        <w:t xml:space="preserve"> a key member of our financial team</w:t>
      </w:r>
      <w:r w:rsidR="00AA76B4">
        <w:rPr>
          <w:i/>
          <w:iCs/>
        </w:rPr>
        <w:t xml:space="preserve"> </w:t>
      </w:r>
      <w:r w:rsidR="00E56192">
        <w:rPr>
          <w:i/>
          <w:iCs/>
        </w:rPr>
        <w:t>to help support the accounting activities of the cooperative. The core responsibilities of this position will be focused on month-end valuation, accounting reports, working with auditors and the Division Director – Financial &amp; Credit Services on any discrepancies or challenges that are identified.</w:t>
      </w:r>
      <w:r w:rsidR="00A9518B">
        <w:rPr>
          <w:i/>
          <w:iCs/>
        </w:rPr>
        <w:t xml:space="preserve"> In addition, the bookkeeping staff will report directly to this position. The Manager Shared Services/Lead Accountant will have an active role in developing their team’s talent, assisting with challenges they may experience and working with them to improve the processes within the accounting function.</w:t>
      </w:r>
    </w:p>
    <w:p w14:paraId="2B2A0556" w14:textId="77777777" w:rsidR="007A54BF" w:rsidRPr="0014517E" w:rsidRDefault="007A54BF" w:rsidP="0028547F">
      <w:pPr>
        <w:spacing w:after="0" w:line="22" w:lineRule="atLeast"/>
        <w:rPr>
          <w:i/>
        </w:rPr>
      </w:pPr>
    </w:p>
    <w:p w14:paraId="7B0F24FA" w14:textId="77777777" w:rsidR="005A03FA" w:rsidRPr="0014517E" w:rsidRDefault="00A55CE5" w:rsidP="0028547F">
      <w:pPr>
        <w:spacing w:after="0" w:line="22" w:lineRule="atLeast"/>
      </w:pPr>
      <w:r w:rsidRPr="0014517E">
        <w:rPr>
          <w:b/>
        </w:rPr>
        <w:t>Essential Job Functions</w:t>
      </w:r>
    </w:p>
    <w:p w14:paraId="7B0F24FB" w14:textId="55FDFAC5" w:rsidR="00725124" w:rsidRPr="0014517E" w:rsidRDefault="00725124" w:rsidP="00725124">
      <w:pPr>
        <w:pStyle w:val="ListParagraph"/>
        <w:spacing w:after="0" w:line="22" w:lineRule="atLeast"/>
        <w:ind w:left="0"/>
        <w:rPr>
          <w:i/>
        </w:rPr>
      </w:pPr>
      <w:r w:rsidRPr="0014517E">
        <w:rPr>
          <w:i/>
        </w:rPr>
        <w:t>Essential Job Functions may</w:t>
      </w:r>
      <w:r w:rsidR="001D69B0" w:rsidRPr="0014517E">
        <w:rPr>
          <w:i/>
        </w:rPr>
        <w:t xml:space="preserve"> vary due to merchandise mix, customer base</w:t>
      </w:r>
      <w:r w:rsidR="002A2771" w:rsidRPr="0014517E">
        <w:rPr>
          <w:i/>
        </w:rPr>
        <w:t xml:space="preserve">, and business volume across </w:t>
      </w:r>
      <w:proofErr w:type="spellStart"/>
      <w:r w:rsidR="00AC25EC" w:rsidRPr="0014517E">
        <w:rPr>
          <w:i/>
        </w:rPr>
        <w:t>EverGRO</w:t>
      </w:r>
      <w:proofErr w:type="spellEnd"/>
      <w:r w:rsidR="001D69B0" w:rsidRPr="0014517E">
        <w:rPr>
          <w:i/>
        </w:rPr>
        <w:t xml:space="preserve"> locations</w:t>
      </w:r>
      <w:r w:rsidR="007A54BF" w:rsidRPr="0014517E">
        <w:rPr>
          <w:i/>
        </w:rPr>
        <w:t xml:space="preserve">. The list </w:t>
      </w:r>
      <w:r w:rsidR="00761C76" w:rsidRPr="0014517E">
        <w:rPr>
          <w:i/>
        </w:rPr>
        <w:t>below provides the key essential responsibilities of the position,</w:t>
      </w:r>
      <w:r w:rsidR="00FE4764" w:rsidRPr="0014517E">
        <w:rPr>
          <w:i/>
        </w:rPr>
        <w:t xml:space="preserve"> but is not </w:t>
      </w:r>
      <w:r w:rsidR="00B81AB1" w:rsidRPr="0014517E">
        <w:rPr>
          <w:i/>
        </w:rPr>
        <w:t xml:space="preserve">limited </w:t>
      </w:r>
      <w:r w:rsidR="00BD7C56" w:rsidRPr="0014517E">
        <w:rPr>
          <w:i/>
        </w:rPr>
        <w:t>to</w:t>
      </w:r>
      <w:r w:rsidR="00B81AB1" w:rsidRPr="0014517E">
        <w:rPr>
          <w:i/>
        </w:rPr>
        <w:t xml:space="preserve"> the </w:t>
      </w:r>
      <w:proofErr w:type="gramStart"/>
      <w:r w:rsidR="00B81AB1" w:rsidRPr="0014517E">
        <w:rPr>
          <w:i/>
        </w:rPr>
        <w:t>following;</w:t>
      </w:r>
      <w:proofErr w:type="gramEnd"/>
    </w:p>
    <w:p w14:paraId="4B4C5AF4" w14:textId="676E78F5" w:rsidR="00E56192" w:rsidRDefault="00AA76B4" w:rsidP="00E56192">
      <w:pPr>
        <w:pStyle w:val="ListParagraph"/>
        <w:spacing w:line="22" w:lineRule="atLeast"/>
        <w:ind w:left="270" w:hanging="270"/>
      </w:pPr>
      <w:r>
        <w:t>•</w:t>
      </w:r>
      <w:r>
        <w:tab/>
      </w:r>
      <w:r w:rsidR="00E56192">
        <w:t>Fully understand and execute a variety of general accounting tasks, including, inventory entries and tracking, cash/credit receipts, accounts receivable billings, cost of goods sold calculations, bank reconciliations and financial analysis by department/cost center/branch</w:t>
      </w:r>
    </w:p>
    <w:p w14:paraId="4A05B117" w14:textId="732BE287" w:rsidR="00A9518B" w:rsidRDefault="00E56192" w:rsidP="00A9518B">
      <w:pPr>
        <w:pStyle w:val="ListParagraph"/>
        <w:spacing w:line="22" w:lineRule="atLeast"/>
        <w:ind w:left="270" w:hanging="270"/>
      </w:pPr>
      <w:r>
        <w:t>•</w:t>
      </w:r>
      <w:r>
        <w:tab/>
        <w:t>Work alongside the Division Director-Financial &amp; Credit Services on activities and entries to the General Ledger</w:t>
      </w:r>
    </w:p>
    <w:p w14:paraId="759E5278" w14:textId="0A74AD92" w:rsidR="00A9518B" w:rsidRDefault="00A9518B" w:rsidP="00A9518B">
      <w:pPr>
        <w:pStyle w:val="ListParagraph"/>
        <w:numPr>
          <w:ilvl w:val="0"/>
          <w:numId w:val="36"/>
        </w:numPr>
        <w:spacing w:line="22" w:lineRule="atLeast"/>
        <w:ind w:left="270" w:hanging="270"/>
      </w:pPr>
      <w:r>
        <w:t xml:space="preserve">Lead, develop and mentor bookkeeping team members. Focusing on developing their skill set, assisting with overcoming barriers and helping partner with them to drive process improvements, </w:t>
      </w:r>
      <w:proofErr w:type="gramStart"/>
      <w:r>
        <w:t>productivity</w:t>
      </w:r>
      <w:proofErr w:type="gramEnd"/>
      <w:r>
        <w:t xml:space="preserve"> and efficiencies for the accounting function.</w:t>
      </w:r>
    </w:p>
    <w:p w14:paraId="77051767" w14:textId="53F3C627" w:rsidR="00E56192" w:rsidRDefault="00A9518B" w:rsidP="00A9518B">
      <w:pPr>
        <w:pStyle w:val="ListParagraph"/>
        <w:numPr>
          <w:ilvl w:val="0"/>
          <w:numId w:val="36"/>
        </w:numPr>
        <w:spacing w:line="22" w:lineRule="atLeast"/>
        <w:ind w:left="270" w:hanging="270"/>
      </w:pPr>
      <w:r>
        <w:t>P</w:t>
      </w:r>
      <w:r w:rsidR="00E56192">
        <w:t>rovide feedback and suggestions on way to improve processes, systems, and communication to help ensure financial transactions are accurately recorded and reported for internal and external users</w:t>
      </w:r>
    </w:p>
    <w:p w14:paraId="195FBABD" w14:textId="77777777" w:rsidR="00E56192" w:rsidRDefault="00E56192" w:rsidP="00E56192">
      <w:pPr>
        <w:pStyle w:val="ListParagraph"/>
        <w:spacing w:line="22" w:lineRule="atLeast"/>
        <w:ind w:left="270" w:hanging="270"/>
      </w:pPr>
      <w:r>
        <w:t>•</w:t>
      </w:r>
      <w:r>
        <w:tab/>
        <w:t>Prepare monthly reconciliations of balance sheet accounts, as deemed necessary and provide leadership month-end financial statement reporting for review</w:t>
      </w:r>
    </w:p>
    <w:p w14:paraId="088BA2EE" w14:textId="6720A010" w:rsidR="00E56192" w:rsidRDefault="00E56192" w:rsidP="00E56192">
      <w:pPr>
        <w:pStyle w:val="ListParagraph"/>
        <w:spacing w:line="22" w:lineRule="atLeast"/>
        <w:ind w:left="270" w:hanging="270"/>
      </w:pPr>
      <w:r>
        <w:t>•</w:t>
      </w:r>
      <w:r>
        <w:tab/>
        <w:t xml:space="preserve">Must demonstrate strong understanding and ability to use </w:t>
      </w:r>
      <w:proofErr w:type="spellStart"/>
      <w:r>
        <w:t>EverGRO’s</w:t>
      </w:r>
      <w:proofErr w:type="spellEnd"/>
      <w:r>
        <w:t xml:space="preserve"> Merchant Ag system, along with using Microsoft products, such as Excel and Word to communicate and create documents to help summarize and analyze financial information</w:t>
      </w:r>
    </w:p>
    <w:p w14:paraId="6FF635C3" w14:textId="77777777" w:rsidR="00E56192" w:rsidRDefault="00E56192" w:rsidP="00E56192">
      <w:pPr>
        <w:pStyle w:val="ListParagraph"/>
        <w:spacing w:line="22" w:lineRule="atLeast"/>
        <w:ind w:left="270" w:hanging="270"/>
      </w:pPr>
      <w:r>
        <w:t>•</w:t>
      </w:r>
      <w:r>
        <w:tab/>
        <w:t xml:space="preserve">Understand and be aware of the cooperative divisions as it relates to providing them support for month end valuations and inventory calculations </w:t>
      </w:r>
    </w:p>
    <w:p w14:paraId="5379679C" w14:textId="77777777" w:rsidR="00E56192" w:rsidRDefault="00E56192" w:rsidP="00E56192">
      <w:pPr>
        <w:pStyle w:val="ListParagraph"/>
        <w:spacing w:line="22" w:lineRule="atLeast"/>
        <w:ind w:left="270" w:hanging="270"/>
      </w:pPr>
      <w:r>
        <w:t>•</w:t>
      </w:r>
      <w:r>
        <w:tab/>
        <w:t>Assist with IT challenges and questions related to the cooperative’s systems working with the Merchant Ag IT representatives on issues involving the accounting functionality</w:t>
      </w:r>
    </w:p>
    <w:p w14:paraId="7388A98E" w14:textId="77777777" w:rsidR="00E56192" w:rsidRDefault="00E56192" w:rsidP="00E56192">
      <w:pPr>
        <w:pStyle w:val="ListParagraph"/>
        <w:spacing w:line="22" w:lineRule="atLeast"/>
        <w:ind w:left="270" w:hanging="270"/>
      </w:pPr>
      <w:r>
        <w:t>•</w:t>
      </w:r>
      <w:r>
        <w:tab/>
        <w:t>Answer incoming telephone calls in a professional and courteous manner. Communicate information regarding customer’s account information.</w:t>
      </w:r>
    </w:p>
    <w:p w14:paraId="5CDD9D47" w14:textId="77777777" w:rsidR="00E56192" w:rsidRDefault="00E56192" w:rsidP="00E56192">
      <w:pPr>
        <w:pStyle w:val="ListParagraph"/>
        <w:spacing w:line="22" w:lineRule="atLeast"/>
        <w:ind w:left="270" w:hanging="270"/>
      </w:pPr>
      <w:r>
        <w:t>•</w:t>
      </w:r>
      <w:r>
        <w:tab/>
        <w:t xml:space="preserve">Demonstrate initiative to learn and effectively apply knowledge of standard operating procedures. </w:t>
      </w:r>
    </w:p>
    <w:p w14:paraId="3CE78DD3" w14:textId="77777777" w:rsidR="00E56192" w:rsidRDefault="00E56192" w:rsidP="00E56192">
      <w:pPr>
        <w:pStyle w:val="ListParagraph"/>
        <w:spacing w:line="22" w:lineRule="atLeast"/>
        <w:ind w:left="270" w:hanging="270"/>
      </w:pPr>
      <w:r>
        <w:t>•</w:t>
      </w:r>
      <w:r>
        <w:tab/>
        <w:t xml:space="preserve">Communicate regularly with co-workers and supervisor about current assignments.  Contribute to department efforts as an active team member.  Help co-workers and request support as needed.  </w:t>
      </w:r>
    </w:p>
    <w:p w14:paraId="1A38BA1C" w14:textId="782D9F1C" w:rsidR="00E56192" w:rsidRDefault="00E56192" w:rsidP="00E56192">
      <w:pPr>
        <w:pStyle w:val="ListParagraph"/>
        <w:spacing w:line="22" w:lineRule="atLeast"/>
        <w:ind w:left="270" w:hanging="270"/>
      </w:pPr>
      <w:r>
        <w:t>•</w:t>
      </w:r>
      <w:r>
        <w:tab/>
        <w:t xml:space="preserve">Actively participate in on-the-job training, on-line courses, formal and informal classes and/or coaching opportunities offered by </w:t>
      </w:r>
      <w:proofErr w:type="spellStart"/>
      <w:r>
        <w:t>EverGRO</w:t>
      </w:r>
      <w:proofErr w:type="spellEnd"/>
      <w:r>
        <w:t xml:space="preserve"> and as required by supervisor.  </w:t>
      </w:r>
    </w:p>
    <w:p w14:paraId="0D489194" w14:textId="6FAE1075" w:rsidR="00E56192" w:rsidRDefault="00E56192" w:rsidP="00E56192">
      <w:pPr>
        <w:pStyle w:val="ListParagraph"/>
        <w:spacing w:line="22" w:lineRule="atLeast"/>
        <w:ind w:left="270" w:hanging="270"/>
      </w:pPr>
      <w:r>
        <w:lastRenderedPageBreak/>
        <w:t>•</w:t>
      </w:r>
      <w:r>
        <w:tab/>
        <w:t xml:space="preserve">Perform work safely as to not cause harm to yourself, co-workers, equipment, or inventory.  Utilize Personal Protective Equipment (PPE) as required.  Operate all equipment according to OMC policy and government regulations.  Comply with OSHA regulations, </w:t>
      </w:r>
      <w:proofErr w:type="spellStart"/>
      <w:r>
        <w:t>EverGRO</w:t>
      </w:r>
      <w:proofErr w:type="spellEnd"/>
      <w:r>
        <w:t xml:space="preserve"> Environmental </w:t>
      </w:r>
      <w:proofErr w:type="gramStart"/>
      <w:r>
        <w:t>Health</w:t>
      </w:r>
      <w:proofErr w:type="gramEnd"/>
      <w:r>
        <w:t xml:space="preserve"> and Safety (EHS) standards, work rules and policies. </w:t>
      </w:r>
    </w:p>
    <w:p w14:paraId="189E9CC7" w14:textId="3405803B" w:rsidR="003D1407" w:rsidRPr="0014517E" w:rsidRDefault="00E56192" w:rsidP="00E56192">
      <w:pPr>
        <w:pStyle w:val="ListParagraph"/>
        <w:spacing w:line="22" w:lineRule="atLeast"/>
        <w:ind w:left="270" w:hanging="270"/>
      </w:pPr>
      <w:r>
        <w:t>•</w:t>
      </w:r>
      <w:r>
        <w:tab/>
        <w:t>Perform all other job functions as assigned.</w:t>
      </w:r>
    </w:p>
    <w:p w14:paraId="6384167C" w14:textId="2ACCDD89" w:rsidR="00CC565F" w:rsidRDefault="00CC565F" w:rsidP="00CC565F">
      <w:pPr>
        <w:shd w:val="clear" w:color="auto" w:fill="FFFFFF"/>
        <w:spacing w:after="0" w:line="22" w:lineRule="atLeast"/>
      </w:pPr>
    </w:p>
    <w:p w14:paraId="105B8AEB" w14:textId="77777777" w:rsidR="00AA76B4" w:rsidRPr="0014517E" w:rsidRDefault="00AA76B4" w:rsidP="00CC565F">
      <w:pPr>
        <w:shd w:val="clear" w:color="auto" w:fill="FFFFFF"/>
        <w:spacing w:after="0" w:line="22" w:lineRule="atLeast"/>
      </w:pPr>
    </w:p>
    <w:p w14:paraId="7A5EA904" w14:textId="77777777" w:rsidR="00355960" w:rsidRPr="0014517E" w:rsidRDefault="00CC565F" w:rsidP="00CC565F">
      <w:pPr>
        <w:shd w:val="clear" w:color="auto" w:fill="FFFFFF"/>
        <w:spacing w:after="0" w:line="22" w:lineRule="atLeast"/>
        <w:rPr>
          <w:rFonts w:cs="Arial"/>
          <w:b/>
          <w:u w:val="single"/>
        </w:rPr>
      </w:pPr>
      <w:r w:rsidRPr="0014517E">
        <w:rPr>
          <w:rFonts w:cs="Arial"/>
          <w:b/>
          <w:u w:val="single"/>
        </w:rPr>
        <w:t>Qualifications</w:t>
      </w:r>
      <w:r w:rsidR="00355960" w:rsidRPr="0014517E">
        <w:rPr>
          <w:rFonts w:cs="Arial"/>
          <w:b/>
          <w:u w:val="single"/>
        </w:rPr>
        <w:t>- REQUIRED</w:t>
      </w:r>
    </w:p>
    <w:p w14:paraId="3D2B6335" w14:textId="76B1DA3B" w:rsidR="00CC565F" w:rsidRPr="0014517E" w:rsidRDefault="00A462F2" w:rsidP="00FF0746">
      <w:pPr>
        <w:shd w:val="clear" w:color="auto" w:fill="FFFFFF"/>
        <w:spacing w:after="0" w:line="22" w:lineRule="atLeast"/>
        <w:rPr>
          <w:i/>
        </w:rPr>
      </w:pPr>
      <w:r w:rsidRPr="0014517E">
        <w:rPr>
          <w:rFonts w:ascii="Calibri" w:eastAsia="Times New Roman" w:hAnsi="Calibri" w:cs="Times New Roman"/>
          <w:i/>
        </w:rPr>
        <w:t>A combination of completed coursework OR degree completion and relevant experience may be considered in lieu of years of experience required.</w:t>
      </w:r>
    </w:p>
    <w:p w14:paraId="1D32F952" w14:textId="77777777" w:rsidR="00C2138D" w:rsidRPr="0014517E" w:rsidRDefault="00C2138D" w:rsidP="00C2138D">
      <w:pPr>
        <w:shd w:val="clear" w:color="auto" w:fill="FFFFFF"/>
        <w:spacing w:after="0" w:line="22" w:lineRule="atLeast"/>
        <w:ind w:left="1440" w:hanging="1440"/>
        <w:rPr>
          <w:b/>
          <w:bCs/>
          <w:u w:val="single"/>
        </w:rPr>
      </w:pPr>
      <w:r w:rsidRPr="0014517E">
        <w:rPr>
          <w:b/>
          <w:bCs/>
          <w:u w:val="single"/>
        </w:rPr>
        <w:t>Education:</w:t>
      </w:r>
    </w:p>
    <w:p w14:paraId="56D73C88" w14:textId="74926496" w:rsidR="00AA76B4" w:rsidRPr="00E56192" w:rsidRDefault="00E56192" w:rsidP="00E56192">
      <w:pPr>
        <w:pStyle w:val="ListParagraph"/>
        <w:numPr>
          <w:ilvl w:val="0"/>
          <w:numId w:val="32"/>
        </w:numPr>
      </w:pPr>
      <w:r w:rsidRPr="00E56192">
        <w:t xml:space="preserve">Requires an </w:t>
      </w:r>
      <w:proofErr w:type="gramStart"/>
      <w:r w:rsidRPr="00E56192">
        <w:t>Associate’s Degree</w:t>
      </w:r>
      <w:proofErr w:type="gramEnd"/>
      <w:r w:rsidRPr="00E56192">
        <w:t xml:space="preserve"> (or higher) in Accounting, Finance, or a related field  </w:t>
      </w:r>
    </w:p>
    <w:p w14:paraId="04974514" w14:textId="066B20D5" w:rsidR="00C2138D" w:rsidRPr="0014517E" w:rsidRDefault="00C2138D" w:rsidP="0014517E">
      <w:pPr>
        <w:shd w:val="clear" w:color="auto" w:fill="FFFFFF"/>
        <w:spacing w:after="0" w:line="22" w:lineRule="atLeast"/>
        <w:ind w:left="270" w:hanging="270"/>
        <w:rPr>
          <w:b/>
          <w:bCs/>
          <w:u w:val="single"/>
        </w:rPr>
      </w:pPr>
      <w:r w:rsidRPr="0014517E">
        <w:rPr>
          <w:b/>
          <w:bCs/>
          <w:u w:val="single"/>
        </w:rPr>
        <w:t>Experience:</w:t>
      </w:r>
      <w:r w:rsidRPr="0014517E">
        <w:tab/>
      </w:r>
    </w:p>
    <w:p w14:paraId="2B402FB5" w14:textId="77777777" w:rsidR="00E56192" w:rsidRDefault="00E56192" w:rsidP="00E56192">
      <w:pPr>
        <w:pStyle w:val="ListParagraph"/>
        <w:numPr>
          <w:ilvl w:val="0"/>
          <w:numId w:val="32"/>
        </w:numPr>
        <w:shd w:val="clear" w:color="auto" w:fill="FFFFFF"/>
        <w:spacing w:after="0" w:line="22" w:lineRule="atLeast"/>
      </w:pPr>
      <w:r>
        <w:t>At least five (5) years of experience in a professional working environment in an accounting or financial position, preferably within the agriculture industry</w:t>
      </w:r>
    </w:p>
    <w:p w14:paraId="5872EA20" w14:textId="77777777" w:rsidR="00E56192" w:rsidRDefault="00E56192" w:rsidP="00E56192">
      <w:pPr>
        <w:pStyle w:val="ListParagraph"/>
        <w:numPr>
          <w:ilvl w:val="0"/>
          <w:numId w:val="32"/>
        </w:numPr>
        <w:shd w:val="clear" w:color="auto" w:fill="FFFFFF"/>
        <w:spacing w:after="0" w:line="22" w:lineRule="atLeast"/>
      </w:pPr>
      <w:r>
        <w:t>Valid Driver’s License</w:t>
      </w:r>
    </w:p>
    <w:p w14:paraId="5ECD2717" w14:textId="77777777" w:rsidR="00E56192" w:rsidRDefault="00E56192" w:rsidP="00E56192">
      <w:pPr>
        <w:shd w:val="clear" w:color="auto" w:fill="FFFFFF"/>
        <w:spacing w:after="0" w:line="22" w:lineRule="atLeast"/>
        <w:rPr>
          <w:rFonts w:cs="Arial"/>
          <w:b/>
          <w:u w:val="single"/>
        </w:rPr>
      </w:pPr>
    </w:p>
    <w:p w14:paraId="494ADC1B" w14:textId="33F1D034" w:rsidR="00E56192" w:rsidRDefault="00E56192" w:rsidP="00E56192">
      <w:pPr>
        <w:shd w:val="clear" w:color="auto" w:fill="FFFFFF"/>
        <w:spacing w:after="0" w:line="22" w:lineRule="atLeast"/>
        <w:rPr>
          <w:rFonts w:cs="Arial"/>
          <w:b/>
          <w:u w:val="single"/>
        </w:rPr>
      </w:pPr>
      <w:r w:rsidRPr="00150102">
        <w:rPr>
          <w:rFonts w:cs="Arial"/>
          <w:b/>
          <w:u w:val="single"/>
        </w:rPr>
        <w:t>Qualifications – PREFERRED</w:t>
      </w:r>
    </w:p>
    <w:p w14:paraId="082D8DE6" w14:textId="0A80E5C2" w:rsidR="00A9518B" w:rsidRDefault="00A9518B" w:rsidP="00E56192">
      <w:pPr>
        <w:pStyle w:val="ListParagraph"/>
        <w:numPr>
          <w:ilvl w:val="0"/>
          <w:numId w:val="33"/>
        </w:numPr>
        <w:shd w:val="clear" w:color="auto" w:fill="FFFFFF"/>
        <w:spacing w:after="0" w:line="22" w:lineRule="atLeast"/>
      </w:pPr>
      <w:r>
        <w:t>Experience directly leading or managing a team, preferably within an accounting/financial function</w:t>
      </w:r>
    </w:p>
    <w:p w14:paraId="57EAC775" w14:textId="393382CC" w:rsidR="00E56192" w:rsidRDefault="00E56192" w:rsidP="00E56192">
      <w:pPr>
        <w:pStyle w:val="ListParagraph"/>
        <w:numPr>
          <w:ilvl w:val="0"/>
          <w:numId w:val="33"/>
        </w:numPr>
        <w:shd w:val="clear" w:color="auto" w:fill="FFFFFF"/>
        <w:spacing w:after="0" w:line="22" w:lineRule="atLeast"/>
      </w:pPr>
      <w:r>
        <w:t>Certified Public Accountant (CPA)</w:t>
      </w:r>
    </w:p>
    <w:p w14:paraId="4D6C7514" w14:textId="77777777" w:rsidR="00E56192" w:rsidRDefault="00E56192" w:rsidP="00E56192">
      <w:pPr>
        <w:pStyle w:val="ListParagraph"/>
        <w:numPr>
          <w:ilvl w:val="0"/>
          <w:numId w:val="33"/>
        </w:numPr>
        <w:shd w:val="clear" w:color="auto" w:fill="FFFFFF"/>
        <w:spacing w:after="0" w:line="22" w:lineRule="atLeast"/>
      </w:pPr>
      <w:r>
        <w:t xml:space="preserve">More than five (5) years in an accounting role, preferably within the agriculture industry; experience working with taxation and auditing support </w:t>
      </w:r>
    </w:p>
    <w:p w14:paraId="5CD59038" w14:textId="77777777" w:rsidR="00AA76B4" w:rsidRDefault="00AA76B4" w:rsidP="00AA76B4">
      <w:pPr>
        <w:shd w:val="clear" w:color="auto" w:fill="FFFFFF"/>
        <w:spacing w:after="0" w:line="22" w:lineRule="atLeast"/>
        <w:ind w:left="270" w:hanging="270"/>
        <w:rPr>
          <w:rFonts w:cs="Arial"/>
          <w:b/>
          <w:u w:val="single"/>
        </w:rPr>
      </w:pPr>
    </w:p>
    <w:p w14:paraId="6A422C7E" w14:textId="77777777" w:rsidR="00E56192" w:rsidRPr="002A0515" w:rsidRDefault="00E56192" w:rsidP="00E56192">
      <w:pPr>
        <w:shd w:val="clear" w:color="auto" w:fill="FFFFFF"/>
        <w:spacing w:after="0" w:line="22" w:lineRule="atLeast"/>
        <w:rPr>
          <w:rFonts w:cs="Arial"/>
          <w:b/>
        </w:rPr>
      </w:pPr>
      <w:r>
        <w:rPr>
          <w:rFonts w:cs="Arial"/>
          <w:b/>
        </w:rPr>
        <w:t>A successful individual in this position will be able to successfully perform the following responsibilities or be able to develop and demonstrate the following capabilities in a reasonable timeframe upon joining the team:</w:t>
      </w:r>
    </w:p>
    <w:p w14:paraId="07B1C09C" w14:textId="77777777" w:rsidR="00E56192" w:rsidRDefault="00E56192" w:rsidP="00E56192">
      <w:pPr>
        <w:pStyle w:val="ListParagraph"/>
        <w:numPr>
          <w:ilvl w:val="0"/>
          <w:numId w:val="2"/>
        </w:numPr>
        <w:spacing w:after="0" w:line="22" w:lineRule="atLeast"/>
      </w:pPr>
      <w:r>
        <w:t>Able to be a proactive, hands-on team member that acts with a sense of urgency regarding concerns or challenges that arise upon supporting the financial systems throughout the cooperative</w:t>
      </w:r>
    </w:p>
    <w:p w14:paraId="4936C430" w14:textId="77777777" w:rsidR="00E56192" w:rsidRDefault="00E56192" w:rsidP="00E56192">
      <w:pPr>
        <w:pStyle w:val="ListParagraph"/>
        <w:numPr>
          <w:ilvl w:val="0"/>
          <w:numId w:val="2"/>
        </w:numPr>
        <w:spacing w:after="0" w:line="22" w:lineRule="atLeast"/>
      </w:pPr>
      <w:r>
        <w:t>Able to consistently demonstrate customer-focused interpersonal skills, communicate in a positive and professional manner and resolve complex customer inquiries</w:t>
      </w:r>
    </w:p>
    <w:p w14:paraId="55114306" w14:textId="77777777" w:rsidR="00E56192" w:rsidRDefault="00E56192" w:rsidP="00E56192">
      <w:pPr>
        <w:pStyle w:val="ListParagraph"/>
        <w:numPr>
          <w:ilvl w:val="0"/>
          <w:numId w:val="2"/>
        </w:numPr>
        <w:spacing w:after="0" w:line="22" w:lineRule="atLeast"/>
      </w:pPr>
      <w:r>
        <w:t>Able to demonstrate analytical mathematic skills; utilizing Microsoft Excel or other products to assist with communicating various financial reports</w:t>
      </w:r>
    </w:p>
    <w:p w14:paraId="12451200" w14:textId="77777777" w:rsidR="00E56192" w:rsidRDefault="00E56192" w:rsidP="00E56192">
      <w:pPr>
        <w:pStyle w:val="ListParagraph"/>
        <w:numPr>
          <w:ilvl w:val="0"/>
          <w:numId w:val="2"/>
        </w:numPr>
        <w:spacing w:after="0" w:line="22" w:lineRule="atLeast"/>
      </w:pPr>
      <w:r w:rsidRPr="00C05AA4">
        <w:t>Attention to detail</w:t>
      </w:r>
      <w:r>
        <w:t>, especially when handling inventory, equipment and tools, or cash transactions</w:t>
      </w:r>
    </w:p>
    <w:p w14:paraId="7ED05526" w14:textId="77777777" w:rsidR="00E56192" w:rsidRPr="00C05AA4" w:rsidRDefault="00E56192" w:rsidP="00E56192">
      <w:pPr>
        <w:pStyle w:val="ListParagraph"/>
        <w:numPr>
          <w:ilvl w:val="0"/>
          <w:numId w:val="2"/>
        </w:numPr>
        <w:spacing w:after="0" w:line="22" w:lineRule="atLeast"/>
      </w:pPr>
      <w:r w:rsidRPr="00C05AA4">
        <w:t>Able to speak, read, write the English language in a proficient manner</w:t>
      </w:r>
    </w:p>
    <w:p w14:paraId="195F9A21" w14:textId="77777777" w:rsidR="00E56192" w:rsidRDefault="00E56192" w:rsidP="00E56192">
      <w:pPr>
        <w:pStyle w:val="ListParagraph"/>
        <w:numPr>
          <w:ilvl w:val="0"/>
          <w:numId w:val="2"/>
        </w:numPr>
        <w:spacing w:after="0" w:line="22" w:lineRule="atLeast"/>
      </w:pPr>
      <w:r w:rsidRPr="00C5521F">
        <w:t xml:space="preserve">Able to work extended </w:t>
      </w:r>
      <w:r>
        <w:t>hours</w:t>
      </w:r>
      <w:r w:rsidRPr="00C5521F">
        <w:t xml:space="preserve"> to meet business demands</w:t>
      </w:r>
      <w:r>
        <w:t xml:space="preserve">  </w:t>
      </w:r>
    </w:p>
    <w:p w14:paraId="03A89944" w14:textId="77777777" w:rsidR="00E56192" w:rsidRDefault="00E56192" w:rsidP="00E56192">
      <w:pPr>
        <w:pStyle w:val="ListParagraph"/>
        <w:numPr>
          <w:ilvl w:val="0"/>
          <w:numId w:val="2"/>
        </w:numPr>
        <w:spacing w:after="0" w:line="22" w:lineRule="atLeast"/>
      </w:pPr>
      <w:r>
        <w:t xml:space="preserve">May </w:t>
      </w:r>
      <w:r w:rsidRPr="0088358D">
        <w:t xml:space="preserve">require the safe operation of an </w:t>
      </w:r>
      <w:r>
        <w:t xml:space="preserve">OMC </w:t>
      </w:r>
      <w:r w:rsidRPr="0088358D">
        <w:t>motor vehicle to perform essential job functions and</w:t>
      </w:r>
      <w:r>
        <w:t xml:space="preserve"> mandatory compliance with the OMC motor vehicle safety policy</w:t>
      </w:r>
    </w:p>
    <w:p w14:paraId="157A035A" w14:textId="77777777" w:rsidR="00CC565F" w:rsidRPr="0014517E" w:rsidRDefault="00CC565F" w:rsidP="00CC565F">
      <w:pPr>
        <w:spacing w:after="0" w:line="22" w:lineRule="atLeast"/>
        <w:rPr>
          <w:b/>
        </w:rPr>
      </w:pPr>
    </w:p>
    <w:p w14:paraId="05BB1244" w14:textId="77777777" w:rsidR="00E56192" w:rsidRPr="00DF5B45" w:rsidRDefault="00E56192" w:rsidP="00E56192">
      <w:pPr>
        <w:spacing w:after="0" w:line="22" w:lineRule="atLeast"/>
      </w:pPr>
      <w:r w:rsidRPr="00DF5B45">
        <w:rPr>
          <w:b/>
        </w:rPr>
        <w:t>Work Environment</w:t>
      </w:r>
    </w:p>
    <w:p w14:paraId="74B8731F" w14:textId="77777777" w:rsidR="00E56192" w:rsidRPr="00DF5B45" w:rsidRDefault="00E56192" w:rsidP="00E56192">
      <w:pPr>
        <w:spacing w:after="0" w:line="22" w:lineRule="atLeast"/>
        <w:ind w:left="360"/>
      </w:pPr>
      <w:r w:rsidRPr="00DF5B45">
        <w:t>Primarily performs essential job functions in an office environment.  May be required to report to work during adverse weather conditions.</w:t>
      </w:r>
    </w:p>
    <w:p w14:paraId="632563D8" w14:textId="77777777" w:rsidR="00E56192" w:rsidRPr="00DF5B45" w:rsidRDefault="00E56192" w:rsidP="00E56192">
      <w:pPr>
        <w:spacing w:after="0" w:line="22" w:lineRule="atLeast"/>
      </w:pPr>
    </w:p>
    <w:p w14:paraId="2C7451C7" w14:textId="77777777" w:rsidR="00E56192" w:rsidRPr="00DF5B45" w:rsidRDefault="00E56192" w:rsidP="00E56192">
      <w:pPr>
        <w:spacing w:after="0" w:line="22" w:lineRule="atLeast"/>
      </w:pPr>
      <w:r w:rsidRPr="00DF5B45">
        <w:rPr>
          <w:b/>
        </w:rPr>
        <w:t xml:space="preserve">Physical Activities &amp; Requirements  </w:t>
      </w:r>
    </w:p>
    <w:p w14:paraId="0571FFE3" w14:textId="77777777" w:rsidR="00E56192" w:rsidRPr="00DF5B45" w:rsidRDefault="00E56192" w:rsidP="00E56192">
      <w:pPr>
        <w:pStyle w:val="ListParagraph"/>
        <w:numPr>
          <w:ilvl w:val="0"/>
          <w:numId w:val="34"/>
        </w:numPr>
        <w:spacing w:after="0" w:line="22" w:lineRule="atLeast"/>
      </w:pPr>
      <w:r w:rsidRPr="00DF5B45">
        <w:rPr>
          <w:b/>
          <w:u w:val="single"/>
        </w:rPr>
        <w:t>Continuously</w:t>
      </w:r>
      <w:r w:rsidRPr="00DF5B45">
        <w:rPr>
          <w:b/>
        </w:rPr>
        <w:t xml:space="preserve"> </w:t>
      </w:r>
      <w:r>
        <w:t>Manual dexterity (</w:t>
      </w:r>
      <w:r w:rsidRPr="00DF5B45">
        <w:t>finger</w:t>
      </w:r>
      <w:r>
        <w:t>s</w:t>
      </w:r>
      <w:r w:rsidRPr="00DF5B45">
        <w:t xml:space="preserve"> and hand</w:t>
      </w:r>
      <w:r>
        <w:t>s)</w:t>
      </w:r>
      <w:r w:rsidRPr="00DF5B45">
        <w:t xml:space="preserve">, use hands in repetitive motion, utilize eye/hand coordination, sit.  </w:t>
      </w:r>
    </w:p>
    <w:p w14:paraId="01724A9C" w14:textId="77777777" w:rsidR="00E56192" w:rsidRPr="00DF5B45" w:rsidRDefault="00E56192" w:rsidP="00E56192">
      <w:pPr>
        <w:pStyle w:val="ListParagraph"/>
        <w:numPr>
          <w:ilvl w:val="0"/>
          <w:numId w:val="34"/>
        </w:numPr>
        <w:spacing w:after="0" w:line="22" w:lineRule="atLeast"/>
      </w:pPr>
      <w:r w:rsidRPr="00DF5B45">
        <w:rPr>
          <w:b/>
          <w:u w:val="single"/>
        </w:rPr>
        <w:lastRenderedPageBreak/>
        <w:t>Frequently</w:t>
      </w:r>
      <w:r w:rsidRPr="00DF5B45">
        <w:t xml:space="preserve"> reach with arms and hands, stand, walk, turn, and twist head/neck and back/waist; pull, push, lift, carry up to 35 pounds.</w:t>
      </w:r>
    </w:p>
    <w:p w14:paraId="18A4FD6B" w14:textId="77777777" w:rsidR="00E56192" w:rsidRPr="00DF5B45" w:rsidRDefault="00E56192" w:rsidP="00E56192">
      <w:pPr>
        <w:pStyle w:val="ListParagraph"/>
        <w:numPr>
          <w:ilvl w:val="0"/>
          <w:numId w:val="34"/>
        </w:numPr>
        <w:spacing w:after="0" w:line="22" w:lineRule="atLeast"/>
      </w:pPr>
      <w:r w:rsidRPr="00DF5B45">
        <w:rPr>
          <w:b/>
          <w:u w:val="single"/>
        </w:rPr>
        <w:t>Occasionally</w:t>
      </w:r>
      <w:r w:rsidRPr="00DF5B45">
        <w:t xml:space="preserve"> balance, bend, climb, crouch, stoop; pull, push, lift, carry up to 50 pounds with assistance.</w:t>
      </w:r>
    </w:p>
    <w:p w14:paraId="0C9AB4F0" w14:textId="77777777" w:rsidR="00E56192" w:rsidRPr="00DF5B45" w:rsidRDefault="00E56192" w:rsidP="00E56192">
      <w:pPr>
        <w:spacing w:after="0" w:line="22" w:lineRule="atLeast"/>
      </w:pPr>
    </w:p>
    <w:p w14:paraId="261C099C" w14:textId="77777777" w:rsidR="00E56192" w:rsidRPr="00DF5B45" w:rsidRDefault="00E56192" w:rsidP="00E56192">
      <w:pPr>
        <w:spacing w:after="0" w:line="22" w:lineRule="atLeast"/>
      </w:pPr>
      <w:r w:rsidRPr="00DF5B45">
        <w:t>Must be able to communicate with customers and counterparts regarding business and financial matters.  Specific vision abilities required by this position include close vision, distance vision, color vision, peripheral vision, depth perception and the ability to adjust focus.</w:t>
      </w:r>
    </w:p>
    <w:p w14:paraId="0E508B66" w14:textId="77777777" w:rsidR="00CC565F" w:rsidRPr="0014517E" w:rsidRDefault="00CC565F" w:rsidP="00CC565F">
      <w:pPr>
        <w:spacing w:after="0" w:line="22"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06"/>
        <w:gridCol w:w="1796"/>
        <w:gridCol w:w="1797"/>
      </w:tblGrid>
      <w:tr w:rsidR="00E56192" w:rsidRPr="00DF5B45" w14:paraId="0CE6F458" w14:textId="77777777" w:rsidTr="00717793">
        <w:trPr>
          <w:jc w:val="center"/>
        </w:trPr>
        <w:tc>
          <w:tcPr>
            <w:tcW w:w="3420" w:type="dxa"/>
            <w:shd w:val="clear" w:color="auto" w:fill="auto"/>
          </w:tcPr>
          <w:p w14:paraId="15884FFD" w14:textId="77777777" w:rsidR="00E56192" w:rsidRPr="00DF5B45" w:rsidRDefault="00E56192" w:rsidP="00717793">
            <w:pPr>
              <w:spacing w:after="0" w:line="22" w:lineRule="atLeast"/>
              <w:jc w:val="center"/>
              <w:rPr>
                <w:b/>
                <w:sz w:val="20"/>
                <w:szCs w:val="20"/>
              </w:rPr>
            </w:pPr>
            <w:r w:rsidRPr="00DF5B45">
              <w:rPr>
                <w:b/>
                <w:sz w:val="20"/>
                <w:szCs w:val="20"/>
              </w:rPr>
              <w:t>Activity/Requirement</w:t>
            </w:r>
          </w:p>
        </w:tc>
        <w:tc>
          <w:tcPr>
            <w:tcW w:w="1706" w:type="dxa"/>
            <w:shd w:val="clear" w:color="auto" w:fill="auto"/>
          </w:tcPr>
          <w:p w14:paraId="2971678A" w14:textId="77777777" w:rsidR="00E56192" w:rsidRPr="00DF5B45" w:rsidRDefault="00E56192" w:rsidP="00717793">
            <w:pPr>
              <w:spacing w:after="0" w:line="22" w:lineRule="atLeast"/>
              <w:jc w:val="center"/>
              <w:rPr>
                <w:b/>
                <w:sz w:val="20"/>
                <w:szCs w:val="20"/>
              </w:rPr>
            </w:pPr>
            <w:r w:rsidRPr="00DF5B45">
              <w:rPr>
                <w:b/>
                <w:sz w:val="20"/>
                <w:szCs w:val="20"/>
              </w:rPr>
              <w:t>Continuously</w:t>
            </w:r>
          </w:p>
        </w:tc>
        <w:tc>
          <w:tcPr>
            <w:tcW w:w="1796" w:type="dxa"/>
            <w:shd w:val="clear" w:color="auto" w:fill="auto"/>
          </w:tcPr>
          <w:p w14:paraId="7E9DEFAC" w14:textId="77777777" w:rsidR="00E56192" w:rsidRPr="00DF5B45" w:rsidRDefault="00E56192" w:rsidP="00717793">
            <w:pPr>
              <w:spacing w:after="0" w:line="22" w:lineRule="atLeast"/>
              <w:jc w:val="center"/>
              <w:rPr>
                <w:b/>
                <w:sz w:val="20"/>
                <w:szCs w:val="20"/>
              </w:rPr>
            </w:pPr>
            <w:r w:rsidRPr="00DF5B45">
              <w:rPr>
                <w:b/>
                <w:sz w:val="20"/>
                <w:szCs w:val="20"/>
              </w:rPr>
              <w:t>Frequently</w:t>
            </w:r>
          </w:p>
        </w:tc>
        <w:tc>
          <w:tcPr>
            <w:tcW w:w="1797" w:type="dxa"/>
            <w:shd w:val="clear" w:color="auto" w:fill="auto"/>
          </w:tcPr>
          <w:p w14:paraId="0C0091D3" w14:textId="77777777" w:rsidR="00E56192" w:rsidRPr="00DF5B45" w:rsidRDefault="00E56192" w:rsidP="00717793">
            <w:pPr>
              <w:spacing w:after="0" w:line="22" w:lineRule="atLeast"/>
              <w:jc w:val="center"/>
              <w:rPr>
                <w:b/>
                <w:sz w:val="20"/>
                <w:szCs w:val="20"/>
              </w:rPr>
            </w:pPr>
            <w:r w:rsidRPr="00DF5B45">
              <w:rPr>
                <w:b/>
                <w:sz w:val="20"/>
                <w:szCs w:val="20"/>
              </w:rPr>
              <w:t>Occasionally</w:t>
            </w:r>
          </w:p>
        </w:tc>
      </w:tr>
      <w:tr w:rsidR="00E56192" w:rsidRPr="00DF5B45" w14:paraId="027AC008" w14:textId="77777777" w:rsidTr="00717793">
        <w:trPr>
          <w:jc w:val="center"/>
        </w:trPr>
        <w:tc>
          <w:tcPr>
            <w:tcW w:w="3420" w:type="dxa"/>
            <w:shd w:val="clear" w:color="auto" w:fill="auto"/>
            <w:vAlign w:val="bottom"/>
          </w:tcPr>
          <w:p w14:paraId="13387949" w14:textId="77777777" w:rsidR="00E56192" w:rsidRPr="00DF5B45" w:rsidRDefault="00E56192" w:rsidP="00717793">
            <w:pPr>
              <w:spacing w:after="0" w:line="22" w:lineRule="atLeast"/>
              <w:rPr>
                <w:sz w:val="20"/>
                <w:szCs w:val="20"/>
              </w:rPr>
            </w:pPr>
            <w:r>
              <w:rPr>
                <w:sz w:val="20"/>
                <w:szCs w:val="20"/>
              </w:rPr>
              <w:t>Manual dexterity (f</w:t>
            </w:r>
            <w:r w:rsidRPr="00DF5B45">
              <w:rPr>
                <w:sz w:val="20"/>
                <w:szCs w:val="20"/>
              </w:rPr>
              <w:t>inger</w:t>
            </w:r>
            <w:r>
              <w:rPr>
                <w:sz w:val="20"/>
                <w:szCs w:val="20"/>
              </w:rPr>
              <w:t>s</w:t>
            </w:r>
            <w:r w:rsidRPr="00DF5B45">
              <w:rPr>
                <w:sz w:val="20"/>
                <w:szCs w:val="20"/>
              </w:rPr>
              <w:t xml:space="preserve"> and </w:t>
            </w:r>
            <w:r>
              <w:rPr>
                <w:sz w:val="20"/>
                <w:szCs w:val="20"/>
              </w:rPr>
              <w:t>h</w:t>
            </w:r>
            <w:r w:rsidRPr="00DF5B45">
              <w:rPr>
                <w:sz w:val="20"/>
                <w:szCs w:val="20"/>
              </w:rPr>
              <w:t>and</w:t>
            </w:r>
            <w:r>
              <w:rPr>
                <w:sz w:val="20"/>
                <w:szCs w:val="20"/>
              </w:rPr>
              <w:t>s)</w:t>
            </w:r>
          </w:p>
        </w:tc>
        <w:tc>
          <w:tcPr>
            <w:tcW w:w="1706" w:type="dxa"/>
            <w:shd w:val="clear" w:color="auto" w:fill="auto"/>
            <w:vAlign w:val="center"/>
          </w:tcPr>
          <w:p w14:paraId="7891AA86" w14:textId="77777777" w:rsidR="00E56192" w:rsidRPr="00DF5B45" w:rsidRDefault="00E56192" w:rsidP="00717793">
            <w:pPr>
              <w:spacing w:after="0" w:line="22" w:lineRule="atLeast"/>
              <w:jc w:val="center"/>
              <w:rPr>
                <w:sz w:val="20"/>
                <w:szCs w:val="20"/>
              </w:rPr>
            </w:pPr>
            <w:r w:rsidRPr="00DF5B45">
              <w:rPr>
                <w:sz w:val="20"/>
                <w:szCs w:val="20"/>
              </w:rPr>
              <w:t>X</w:t>
            </w:r>
          </w:p>
        </w:tc>
        <w:tc>
          <w:tcPr>
            <w:tcW w:w="1796" w:type="dxa"/>
            <w:shd w:val="clear" w:color="auto" w:fill="auto"/>
            <w:vAlign w:val="center"/>
          </w:tcPr>
          <w:p w14:paraId="0747E20D"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6BB7BA80" w14:textId="77777777" w:rsidR="00E56192" w:rsidRPr="00DF5B45" w:rsidRDefault="00E56192" w:rsidP="00717793">
            <w:pPr>
              <w:spacing w:after="0" w:line="22" w:lineRule="atLeast"/>
              <w:jc w:val="center"/>
              <w:rPr>
                <w:sz w:val="20"/>
                <w:szCs w:val="20"/>
              </w:rPr>
            </w:pPr>
          </w:p>
        </w:tc>
      </w:tr>
      <w:tr w:rsidR="00E56192" w:rsidRPr="00DF5B45" w14:paraId="3CF6DCA9" w14:textId="77777777" w:rsidTr="00717793">
        <w:trPr>
          <w:jc w:val="center"/>
        </w:trPr>
        <w:tc>
          <w:tcPr>
            <w:tcW w:w="3420" w:type="dxa"/>
            <w:shd w:val="clear" w:color="auto" w:fill="auto"/>
            <w:vAlign w:val="bottom"/>
          </w:tcPr>
          <w:p w14:paraId="3A25AC60" w14:textId="77777777" w:rsidR="00E56192" w:rsidRPr="00DF5B45" w:rsidRDefault="00E56192" w:rsidP="00717793">
            <w:pPr>
              <w:spacing w:after="0" w:line="22" w:lineRule="atLeast"/>
              <w:rPr>
                <w:sz w:val="20"/>
                <w:szCs w:val="20"/>
              </w:rPr>
            </w:pPr>
            <w:r w:rsidRPr="00DF5B45">
              <w:rPr>
                <w:sz w:val="20"/>
                <w:szCs w:val="20"/>
              </w:rPr>
              <w:t>Repetitive motion hands</w:t>
            </w:r>
          </w:p>
        </w:tc>
        <w:tc>
          <w:tcPr>
            <w:tcW w:w="1706" w:type="dxa"/>
            <w:shd w:val="clear" w:color="auto" w:fill="auto"/>
            <w:vAlign w:val="center"/>
          </w:tcPr>
          <w:p w14:paraId="5252C4EE" w14:textId="77777777" w:rsidR="00E56192" w:rsidRPr="00DF5B45" w:rsidRDefault="00E56192" w:rsidP="00717793">
            <w:pPr>
              <w:spacing w:after="0" w:line="22" w:lineRule="atLeast"/>
              <w:jc w:val="center"/>
              <w:rPr>
                <w:sz w:val="20"/>
                <w:szCs w:val="20"/>
              </w:rPr>
            </w:pPr>
            <w:r w:rsidRPr="00DF5B45">
              <w:rPr>
                <w:sz w:val="20"/>
                <w:szCs w:val="20"/>
              </w:rPr>
              <w:t>X</w:t>
            </w:r>
          </w:p>
        </w:tc>
        <w:tc>
          <w:tcPr>
            <w:tcW w:w="1796" w:type="dxa"/>
            <w:shd w:val="clear" w:color="auto" w:fill="auto"/>
            <w:vAlign w:val="center"/>
          </w:tcPr>
          <w:p w14:paraId="4C59B813"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28F79409" w14:textId="77777777" w:rsidR="00E56192" w:rsidRPr="00DF5B45" w:rsidRDefault="00E56192" w:rsidP="00717793">
            <w:pPr>
              <w:spacing w:after="0" w:line="22" w:lineRule="atLeast"/>
              <w:jc w:val="center"/>
              <w:rPr>
                <w:sz w:val="20"/>
                <w:szCs w:val="20"/>
              </w:rPr>
            </w:pPr>
          </w:p>
        </w:tc>
      </w:tr>
      <w:tr w:rsidR="00E56192" w:rsidRPr="00DF5B45" w14:paraId="677D07F3" w14:textId="77777777" w:rsidTr="00717793">
        <w:trPr>
          <w:jc w:val="center"/>
        </w:trPr>
        <w:tc>
          <w:tcPr>
            <w:tcW w:w="3420" w:type="dxa"/>
            <w:shd w:val="clear" w:color="auto" w:fill="auto"/>
            <w:vAlign w:val="bottom"/>
          </w:tcPr>
          <w:p w14:paraId="657C0C7E" w14:textId="77777777" w:rsidR="00E56192" w:rsidRPr="00DF5B45" w:rsidRDefault="00E56192" w:rsidP="00717793">
            <w:pPr>
              <w:spacing w:after="0" w:line="22" w:lineRule="atLeast"/>
              <w:rPr>
                <w:sz w:val="20"/>
                <w:szCs w:val="20"/>
              </w:rPr>
            </w:pPr>
            <w:r w:rsidRPr="00DF5B45">
              <w:rPr>
                <w:sz w:val="20"/>
                <w:szCs w:val="20"/>
              </w:rPr>
              <w:t>Eye/Hand Coordination</w:t>
            </w:r>
          </w:p>
        </w:tc>
        <w:tc>
          <w:tcPr>
            <w:tcW w:w="1706" w:type="dxa"/>
            <w:shd w:val="clear" w:color="auto" w:fill="auto"/>
            <w:vAlign w:val="center"/>
          </w:tcPr>
          <w:p w14:paraId="62F83A74" w14:textId="77777777" w:rsidR="00E56192" w:rsidRPr="00DF5B45" w:rsidRDefault="00E56192" w:rsidP="00717793">
            <w:pPr>
              <w:spacing w:after="0" w:line="22" w:lineRule="atLeast"/>
              <w:jc w:val="center"/>
              <w:rPr>
                <w:sz w:val="20"/>
                <w:szCs w:val="20"/>
              </w:rPr>
            </w:pPr>
            <w:r w:rsidRPr="00DF5B45">
              <w:rPr>
                <w:sz w:val="20"/>
                <w:szCs w:val="20"/>
              </w:rPr>
              <w:t>X</w:t>
            </w:r>
          </w:p>
        </w:tc>
        <w:tc>
          <w:tcPr>
            <w:tcW w:w="1796" w:type="dxa"/>
            <w:shd w:val="clear" w:color="auto" w:fill="auto"/>
            <w:vAlign w:val="center"/>
          </w:tcPr>
          <w:p w14:paraId="67E75791"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3117574E" w14:textId="77777777" w:rsidR="00E56192" w:rsidRPr="00DF5B45" w:rsidRDefault="00E56192" w:rsidP="00717793">
            <w:pPr>
              <w:spacing w:after="0" w:line="22" w:lineRule="atLeast"/>
              <w:jc w:val="center"/>
              <w:rPr>
                <w:sz w:val="20"/>
                <w:szCs w:val="20"/>
              </w:rPr>
            </w:pPr>
          </w:p>
        </w:tc>
      </w:tr>
      <w:tr w:rsidR="00E56192" w:rsidRPr="00DF5B45" w14:paraId="79507E26" w14:textId="77777777" w:rsidTr="00717793">
        <w:trPr>
          <w:jc w:val="center"/>
        </w:trPr>
        <w:tc>
          <w:tcPr>
            <w:tcW w:w="3420" w:type="dxa"/>
            <w:shd w:val="clear" w:color="auto" w:fill="auto"/>
            <w:vAlign w:val="bottom"/>
          </w:tcPr>
          <w:p w14:paraId="42A6F375" w14:textId="77777777" w:rsidR="00E56192" w:rsidRPr="00DF5B45" w:rsidRDefault="00E56192" w:rsidP="00717793">
            <w:pPr>
              <w:spacing w:after="0" w:line="22" w:lineRule="atLeast"/>
              <w:rPr>
                <w:sz w:val="20"/>
                <w:szCs w:val="20"/>
              </w:rPr>
            </w:pPr>
            <w:r w:rsidRPr="00DF5B45">
              <w:rPr>
                <w:sz w:val="20"/>
                <w:szCs w:val="20"/>
              </w:rPr>
              <w:t xml:space="preserve">Sit </w:t>
            </w:r>
          </w:p>
        </w:tc>
        <w:tc>
          <w:tcPr>
            <w:tcW w:w="1706" w:type="dxa"/>
            <w:shd w:val="clear" w:color="auto" w:fill="auto"/>
            <w:vAlign w:val="center"/>
          </w:tcPr>
          <w:p w14:paraId="19D6A4DA" w14:textId="77777777" w:rsidR="00E56192" w:rsidRPr="00DF5B45" w:rsidRDefault="00E56192" w:rsidP="00717793">
            <w:pPr>
              <w:spacing w:after="0" w:line="22" w:lineRule="atLeast"/>
              <w:jc w:val="center"/>
              <w:rPr>
                <w:sz w:val="20"/>
                <w:szCs w:val="20"/>
              </w:rPr>
            </w:pPr>
            <w:r w:rsidRPr="00DF5B45">
              <w:rPr>
                <w:sz w:val="20"/>
                <w:szCs w:val="20"/>
              </w:rPr>
              <w:t>X</w:t>
            </w:r>
          </w:p>
        </w:tc>
        <w:tc>
          <w:tcPr>
            <w:tcW w:w="1796" w:type="dxa"/>
            <w:shd w:val="clear" w:color="auto" w:fill="auto"/>
            <w:vAlign w:val="center"/>
          </w:tcPr>
          <w:p w14:paraId="5A7EEE66"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528CA987" w14:textId="77777777" w:rsidR="00E56192" w:rsidRPr="00DF5B45" w:rsidRDefault="00E56192" w:rsidP="00717793">
            <w:pPr>
              <w:spacing w:after="0" w:line="22" w:lineRule="atLeast"/>
              <w:jc w:val="center"/>
              <w:rPr>
                <w:sz w:val="20"/>
                <w:szCs w:val="20"/>
              </w:rPr>
            </w:pPr>
          </w:p>
        </w:tc>
      </w:tr>
      <w:tr w:rsidR="00E56192" w:rsidRPr="00DF5B45" w14:paraId="220BF91A" w14:textId="77777777" w:rsidTr="00717793">
        <w:trPr>
          <w:jc w:val="center"/>
        </w:trPr>
        <w:tc>
          <w:tcPr>
            <w:tcW w:w="3420" w:type="dxa"/>
            <w:shd w:val="clear" w:color="auto" w:fill="auto"/>
            <w:vAlign w:val="bottom"/>
          </w:tcPr>
          <w:p w14:paraId="20047D67" w14:textId="77777777" w:rsidR="00E56192" w:rsidRPr="00DF5B45" w:rsidRDefault="00E56192" w:rsidP="00717793">
            <w:pPr>
              <w:spacing w:after="0" w:line="22" w:lineRule="atLeast"/>
              <w:rPr>
                <w:sz w:val="20"/>
                <w:szCs w:val="20"/>
              </w:rPr>
            </w:pPr>
            <w:r w:rsidRPr="00DF5B45">
              <w:rPr>
                <w:sz w:val="20"/>
                <w:szCs w:val="20"/>
              </w:rPr>
              <w:t>Reach with arms and hands</w:t>
            </w:r>
          </w:p>
        </w:tc>
        <w:tc>
          <w:tcPr>
            <w:tcW w:w="1706" w:type="dxa"/>
            <w:shd w:val="clear" w:color="auto" w:fill="auto"/>
            <w:vAlign w:val="center"/>
          </w:tcPr>
          <w:p w14:paraId="674BAD29"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5D3EE871" w14:textId="77777777" w:rsidR="00E56192" w:rsidRPr="00DF5B45" w:rsidRDefault="00E56192" w:rsidP="00717793">
            <w:pPr>
              <w:spacing w:after="0" w:line="22" w:lineRule="atLeast"/>
              <w:jc w:val="center"/>
              <w:rPr>
                <w:sz w:val="20"/>
                <w:szCs w:val="20"/>
              </w:rPr>
            </w:pPr>
            <w:r w:rsidRPr="00DF5B45">
              <w:rPr>
                <w:sz w:val="20"/>
                <w:szCs w:val="20"/>
              </w:rPr>
              <w:t>X</w:t>
            </w:r>
          </w:p>
        </w:tc>
        <w:tc>
          <w:tcPr>
            <w:tcW w:w="1797" w:type="dxa"/>
            <w:shd w:val="clear" w:color="auto" w:fill="auto"/>
            <w:vAlign w:val="center"/>
          </w:tcPr>
          <w:p w14:paraId="51681C21" w14:textId="77777777" w:rsidR="00E56192" w:rsidRPr="00DF5B45" w:rsidRDefault="00E56192" w:rsidP="00717793">
            <w:pPr>
              <w:spacing w:after="0" w:line="22" w:lineRule="atLeast"/>
              <w:jc w:val="center"/>
              <w:rPr>
                <w:sz w:val="20"/>
                <w:szCs w:val="20"/>
              </w:rPr>
            </w:pPr>
          </w:p>
        </w:tc>
      </w:tr>
      <w:tr w:rsidR="00E56192" w:rsidRPr="00DF5B45" w14:paraId="415285AE" w14:textId="77777777" w:rsidTr="00717793">
        <w:trPr>
          <w:trHeight w:val="242"/>
          <w:jc w:val="center"/>
        </w:trPr>
        <w:tc>
          <w:tcPr>
            <w:tcW w:w="3420" w:type="dxa"/>
            <w:shd w:val="clear" w:color="auto" w:fill="auto"/>
            <w:vAlign w:val="bottom"/>
          </w:tcPr>
          <w:p w14:paraId="40602F7D" w14:textId="77777777" w:rsidR="00E56192" w:rsidRPr="00DF5B45" w:rsidRDefault="00E56192" w:rsidP="00717793">
            <w:pPr>
              <w:spacing w:after="0" w:line="22" w:lineRule="atLeast"/>
              <w:rPr>
                <w:sz w:val="20"/>
                <w:szCs w:val="20"/>
              </w:rPr>
            </w:pPr>
            <w:r w:rsidRPr="00DF5B45">
              <w:rPr>
                <w:sz w:val="20"/>
                <w:szCs w:val="20"/>
              </w:rPr>
              <w:t>Stand</w:t>
            </w:r>
          </w:p>
        </w:tc>
        <w:tc>
          <w:tcPr>
            <w:tcW w:w="1706" w:type="dxa"/>
            <w:shd w:val="clear" w:color="auto" w:fill="auto"/>
            <w:vAlign w:val="center"/>
          </w:tcPr>
          <w:p w14:paraId="450AAE78"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45D40630" w14:textId="77777777" w:rsidR="00E56192" w:rsidRPr="00DF5B45" w:rsidRDefault="00E56192" w:rsidP="00717793">
            <w:pPr>
              <w:spacing w:after="0" w:line="22" w:lineRule="atLeast"/>
              <w:jc w:val="center"/>
              <w:rPr>
                <w:sz w:val="20"/>
                <w:szCs w:val="20"/>
              </w:rPr>
            </w:pPr>
            <w:r w:rsidRPr="00DF5B45">
              <w:rPr>
                <w:sz w:val="20"/>
                <w:szCs w:val="20"/>
              </w:rPr>
              <w:t>X</w:t>
            </w:r>
          </w:p>
        </w:tc>
        <w:tc>
          <w:tcPr>
            <w:tcW w:w="1797" w:type="dxa"/>
            <w:shd w:val="clear" w:color="auto" w:fill="auto"/>
            <w:vAlign w:val="center"/>
          </w:tcPr>
          <w:p w14:paraId="71FE3C0C" w14:textId="77777777" w:rsidR="00E56192" w:rsidRPr="00DF5B45" w:rsidRDefault="00E56192" w:rsidP="00717793">
            <w:pPr>
              <w:spacing w:after="0" w:line="22" w:lineRule="atLeast"/>
              <w:jc w:val="center"/>
              <w:rPr>
                <w:sz w:val="20"/>
                <w:szCs w:val="20"/>
              </w:rPr>
            </w:pPr>
          </w:p>
        </w:tc>
      </w:tr>
      <w:tr w:rsidR="00E56192" w:rsidRPr="00DF5B45" w14:paraId="02B3ED44" w14:textId="77777777" w:rsidTr="00717793">
        <w:trPr>
          <w:trHeight w:val="242"/>
          <w:jc w:val="center"/>
        </w:trPr>
        <w:tc>
          <w:tcPr>
            <w:tcW w:w="3420" w:type="dxa"/>
            <w:shd w:val="clear" w:color="auto" w:fill="auto"/>
            <w:vAlign w:val="bottom"/>
          </w:tcPr>
          <w:p w14:paraId="15DF3EA7" w14:textId="77777777" w:rsidR="00E56192" w:rsidRPr="00DF5B45" w:rsidRDefault="00E56192" w:rsidP="00717793">
            <w:pPr>
              <w:spacing w:after="0" w:line="22" w:lineRule="atLeast"/>
              <w:rPr>
                <w:sz w:val="20"/>
                <w:szCs w:val="20"/>
              </w:rPr>
            </w:pPr>
            <w:r w:rsidRPr="00DF5B45">
              <w:rPr>
                <w:sz w:val="20"/>
                <w:szCs w:val="20"/>
              </w:rPr>
              <w:t>Walk</w:t>
            </w:r>
          </w:p>
        </w:tc>
        <w:tc>
          <w:tcPr>
            <w:tcW w:w="1706" w:type="dxa"/>
            <w:shd w:val="clear" w:color="auto" w:fill="auto"/>
            <w:vAlign w:val="center"/>
          </w:tcPr>
          <w:p w14:paraId="3073495C"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51D22D35" w14:textId="77777777" w:rsidR="00E56192" w:rsidRPr="00DF5B45" w:rsidRDefault="00E56192" w:rsidP="00717793">
            <w:pPr>
              <w:spacing w:after="0" w:line="22" w:lineRule="atLeast"/>
              <w:jc w:val="center"/>
              <w:rPr>
                <w:sz w:val="20"/>
                <w:szCs w:val="20"/>
              </w:rPr>
            </w:pPr>
            <w:r w:rsidRPr="00DF5B45">
              <w:rPr>
                <w:sz w:val="20"/>
                <w:szCs w:val="20"/>
              </w:rPr>
              <w:t>X</w:t>
            </w:r>
          </w:p>
        </w:tc>
        <w:tc>
          <w:tcPr>
            <w:tcW w:w="1797" w:type="dxa"/>
            <w:shd w:val="clear" w:color="auto" w:fill="auto"/>
            <w:vAlign w:val="center"/>
          </w:tcPr>
          <w:p w14:paraId="071D1B7B" w14:textId="77777777" w:rsidR="00E56192" w:rsidRPr="00DF5B45" w:rsidRDefault="00E56192" w:rsidP="00717793">
            <w:pPr>
              <w:spacing w:after="0" w:line="22" w:lineRule="atLeast"/>
              <w:jc w:val="center"/>
              <w:rPr>
                <w:sz w:val="20"/>
                <w:szCs w:val="20"/>
              </w:rPr>
            </w:pPr>
          </w:p>
        </w:tc>
      </w:tr>
      <w:tr w:rsidR="00E56192" w:rsidRPr="00DF5B45" w14:paraId="5F95B969" w14:textId="77777777" w:rsidTr="00717793">
        <w:trPr>
          <w:trHeight w:val="242"/>
          <w:jc w:val="center"/>
        </w:trPr>
        <w:tc>
          <w:tcPr>
            <w:tcW w:w="3420" w:type="dxa"/>
            <w:shd w:val="clear" w:color="auto" w:fill="auto"/>
            <w:vAlign w:val="bottom"/>
          </w:tcPr>
          <w:p w14:paraId="4BA20A4A" w14:textId="77777777" w:rsidR="00E56192" w:rsidRPr="00DF5B45" w:rsidRDefault="00E56192" w:rsidP="00717793">
            <w:pPr>
              <w:spacing w:after="0" w:line="22" w:lineRule="atLeast"/>
              <w:rPr>
                <w:sz w:val="20"/>
                <w:szCs w:val="20"/>
              </w:rPr>
            </w:pPr>
            <w:r w:rsidRPr="00DF5B45">
              <w:rPr>
                <w:sz w:val="20"/>
                <w:szCs w:val="20"/>
              </w:rPr>
              <w:t>Turn and Twist head and neck; back and waist</w:t>
            </w:r>
          </w:p>
        </w:tc>
        <w:tc>
          <w:tcPr>
            <w:tcW w:w="1706" w:type="dxa"/>
            <w:shd w:val="clear" w:color="auto" w:fill="auto"/>
            <w:vAlign w:val="center"/>
          </w:tcPr>
          <w:p w14:paraId="2271A8C1"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7D63C5DB" w14:textId="77777777" w:rsidR="00E56192" w:rsidRPr="00DF5B45" w:rsidRDefault="00E56192" w:rsidP="00717793">
            <w:pPr>
              <w:spacing w:after="0" w:line="22" w:lineRule="atLeast"/>
              <w:jc w:val="center"/>
              <w:rPr>
                <w:sz w:val="20"/>
                <w:szCs w:val="20"/>
              </w:rPr>
            </w:pPr>
            <w:r w:rsidRPr="00DF5B45">
              <w:rPr>
                <w:sz w:val="20"/>
                <w:szCs w:val="20"/>
              </w:rPr>
              <w:t>X</w:t>
            </w:r>
          </w:p>
        </w:tc>
        <w:tc>
          <w:tcPr>
            <w:tcW w:w="1797" w:type="dxa"/>
            <w:shd w:val="clear" w:color="auto" w:fill="auto"/>
            <w:vAlign w:val="center"/>
          </w:tcPr>
          <w:p w14:paraId="77AA6947" w14:textId="77777777" w:rsidR="00E56192" w:rsidRPr="00DF5B45" w:rsidRDefault="00E56192" w:rsidP="00717793">
            <w:pPr>
              <w:spacing w:after="0" w:line="22" w:lineRule="atLeast"/>
              <w:jc w:val="center"/>
              <w:rPr>
                <w:sz w:val="20"/>
                <w:szCs w:val="20"/>
              </w:rPr>
            </w:pPr>
          </w:p>
        </w:tc>
      </w:tr>
      <w:tr w:rsidR="00E56192" w:rsidRPr="00DF5B45" w14:paraId="6A7EC7E8" w14:textId="77777777" w:rsidTr="00717793">
        <w:trPr>
          <w:jc w:val="center"/>
        </w:trPr>
        <w:tc>
          <w:tcPr>
            <w:tcW w:w="3420" w:type="dxa"/>
            <w:shd w:val="clear" w:color="auto" w:fill="auto"/>
            <w:vAlign w:val="bottom"/>
          </w:tcPr>
          <w:p w14:paraId="0DF6CB49" w14:textId="77777777" w:rsidR="00E56192" w:rsidRPr="00DF5B45" w:rsidRDefault="00E56192" w:rsidP="00717793">
            <w:pPr>
              <w:spacing w:after="0" w:line="22" w:lineRule="atLeast"/>
              <w:rPr>
                <w:sz w:val="20"/>
                <w:szCs w:val="20"/>
              </w:rPr>
            </w:pPr>
            <w:r w:rsidRPr="00DF5B45">
              <w:rPr>
                <w:sz w:val="20"/>
                <w:szCs w:val="20"/>
              </w:rPr>
              <w:t>Pull, push, lift, carry up to 35 pounds</w:t>
            </w:r>
          </w:p>
        </w:tc>
        <w:tc>
          <w:tcPr>
            <w:tcW w:w="1706" w:type="dxa"/>
            <w:shd w:val="clear" w:color="auto" w:fill="auto"/>
            <w:vAlign w:val="center"/>
          </w:tcPr>
          <w:p w14:paraId="4FE176B3"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1793A04C" w14:textId="77777777" w:rsidR="00E56192" w:rsidRPr="00DF5B45" w:rsidRDefault="00E56192" w:rsidP="00717793">
            <w:pPr>
              <w:spacing w:after="0" w:line="22" w:lineRule="atLeast"/>
              <w:jc w:val="center"/>
              <w:rPr>
                <w:sz w:val="20"/>
                <w:szCs w:val="20"/>
              </w:rPr>
            </w:pPr>
            <w:r w:rsidRPr="00DF5B45">
              <w:rPr>
                <w:sz w:val="20"/>
                <w:szCs w:val="20"/>
              </w:rPr>
              <w:t>X</w:t>
            </w:r>
          </w:p>
        </w:tc>
        <w:tc>
          <w:tcPr>
            <w:tcW w:w="1797" w:type="dxa"/>
            <w:shd w:val="clear" w:color="auto" w:fill="auto"/>
            <w:vAlign w:val="center"/>
          </w:tcPr>
          <w:p w14:paraId="15795356" w14:textId="77777777" w:rsidR="00E56192" w:rsidRPr="00DF5B45" w:rsidRDefault="00E56192" w:rsidP="00717793">
            <w:pPr>
              <w:spacing w:after="0" w:line="22" w:lineRule="atLeast"/>
              <w:jc w:val="center"/>
              <w:rPr>
                <w:sz w:val="20"/>
                <w:szCs w:val="20"/>
              </w:rPr>
            </w:pPr>
          </w:p>
        </w:tc>
      </w:tr>
      <w:tr w:rsidR="00E56192" w:rsidRPr="00DF5B45" w14:paraId="296843A0" w14:textId="77777777" w:rsidTr="00717793">
        <w:trPr>
          <w:jc w:val="center"/>
        </w:trPr>
        <w:tc>
          <w:tcPr>
            <w:tcW w:w="3420" w:type="dxa"/>
            <w:shd w:val="clear" w:color="auto" w:fill="auto"/>
            <w:vAlign w:val="bottom"/>
          </w:tcPr>
          <w:p w14:paraId="1CC7FBEE" w14:textId="77777777" w:rsidR="00E56192" w:rsidRPr="00DF5B45" w:rsidRDefault="00E56192" w:rsidP="00717793">
            <w:pPr>
              <w:spacing w:after="0" w:line="22" w:lineRule="atLeast"/>
              <w:rPr>
                <w:sz w:val="20"/>
                <w:szCs w:val="20"/>
              </w:rPr>
            </w:pPr>
            <w:r w:rsidRPr="00DF5B45">
              <w:rPr>
                <w:sz w:val="20"/>
                <w:szCs w:val="20"/>
              </w:rPr>
              <w:t>Balance</w:t>
            </w:r>
          </w:p>
        </w:tc>
        <w:tc>
          <w:tcPr>
            <w:tcW w:w="1706" w:type="dxa"/>
            <w:shd w:val="clear" w:color="auto" w:fill="auto"/>
            <w:vAlign w:val="center"/>
          </w:tcPr>
          <w:p w14:paraId="3F189B79"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2E114BC6"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6894A419"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593C0C24" w14:textId="77777777" w:rsidTr="00717793">
        <w:trPr>
          <w:jc w:val="center"/>
        </w:trPr>
        <w:tc>
          <w:tcPr>
            <w:tcW w:w="3420" w:type="dxa"/>
            <w:shd w:val="clear" w:color="auto" w:fill="auto"/>
            <w:vAlign w:val="bottom"/>
          </w:tcPr>
          <w:p w14:paraId="1FF72439" w14:textId="77777777" w:rsidR="00E56192" w:rsidRPr="00DF5B45" w:rsidRDefault="00E56192" w:rsidP="00717793">
            <w:pPr>
              <w:spacing w:after="0" w:line="22" w:lineRule="atLeast"/>
              <w:rPr>
                <w:sz w:val="20"/>
                <w:szCs w:val="20"/>
              </w:rPr>
            </w:pPr>
            <w:r w:rsidRPr="00DF5B45">
              <w:rPr>
                <w:sz w:val="20"/>
                <w:szCs w:val="20"/>
              </w:rPr>
              <w:t>Bend</w:t>
            </w:r>
          </w:p>
        </w:tc>
        <w:tc>
          <w:tcPr>
            <w:tcW w:w="1706" w:type="dxa"/>
            <w:shd w:val="clear" w:color="auto" w:fill="auto"/>
            <w:vAlign w:val="center"/>
          </w:tcPr>
          <w:p w14:paraId="6735630A"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062569A7"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6452D82C"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6F315E41" w14:textId="77777777" w:rsidTr="00717793">
        <w:trPr>
          <w:jc w:val="center"/>
        </w:trPr>
        <w:tc>
          <w:tcPr>
            <w:tcW w:w="3420" w:type="dxa"/>
            <w:shd w:val="clear" w:color="auto" w:fill="auto"/>
            <w:vAlign w:val="bottom"/>
          </w:tcPr>
          <w:p w14:paraId="6FAA9A17" w14:textId="77777777" w:rsidR="00E56192" w:rsidRPr="00DF5B45" w:rsidRDefault="00E56192" w:rsidP="00717793">
            <w:pPr>
              <w:spacing w:after="0" w:line="22" w:lineRule="atLeast"/>
              <w:rPr>
                <w:sz w:val="20"/>
                <w:szCs w:val="20"/>
              </w:rPr>
            </w:pPr>
            <w:r w:rsidRPr="00DF5B45">
              <w:rPr>
                <w:sz w:val="20"/>
                <w:szCs w:val="20"/>
              </w:rPr>
              <w:t>Climb</w:t>
            </w:r>
          </w:p>
        </w:tc>
        <w:tc>
          <w:tcPr>
            <w:tcW w:w="1706" w:type="dxa"/>
            <w:shd w:val="clear" w:color="auto" w:fill="auto"/>
            <w:vAlign w:val="center"/>
          </w:tcPr>
          <w:p w14:paraId="7EE65C76"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667621A9"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5CF647E7"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6ABF7578" w14:textId="77777777" w:rsidTr="00717793">
        <w:trPr>
          <w:jc w:val="center"/>
        </w:trPr>
        <w:tc>
          <w:tcPr>
            <w:tcW w:w="3420" w:type="dxa"/>
            <w:shd w:val="clear" w:color="auto" w:fill="auto"/>
            <w:vAlign w:val="bottom"/>
          </w:tcPr>
          <w:p w14:paraId="53F9CEAF" w14:textId="77777777" w:rsidR="00E56192" w:rsidRPr="00DF5B45" w:rsidRDefault="00E56192" w:rsidP="00717793">
            <w:pPr>
              <w:spacing w:after="0" w:line="22" w:lineRule="atLeast"/>
              <w:rPr>
                <w:sz w:val="20"/>
                <w:szCs w:val="20"/>
              </w:rPr>
            </w:pPr>
            <w:r w:rsidRPr="00DF5B45">
              <w:rPr>
                <w:sz w:val="20"/>
                <w:szCs w:val="20"/>
              </w:rPr>
              <w:t>Crouch</w:t>
            </w:r>
          </w:p>
        </w:tc>
        <w:tc>
          <w:tcPr>
            <w:tcW w:w="1706" w:type="dxa"/>
            <w:shd w:val="clear" w:color="auto" w:fill="auto"/>
            <w:vAlign w:val="center"/>
          </w:tcPr>
          <w:p w14:paraId="317AFF25"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569AF3AD"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11830765"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565F5175" w14:textId="77777777" w:rsidTr="00717793">
        <w:trPr>
          <w:jc w:val="center"/>
        </w:trPr>
        <w:tc>
          <w:tcPr>
            <w:tcW w:w="3420" w:type="dxa"/>
            <w:shd w:val="clear" w:color="auto" w:fill="auto"/>
            <w:vAlign w:val="bottom"/>
          </w:tcPr>
          <w:p w14:paraId="4E0A7D3F" w14:textId="77777777" w:rsidR="00E56192" w:rsidRPr="00DF5B45" w:rsidRDefault="00E56192" w:rsidP="00717793">
            <w:pPr>
              <w:spacing w:after="0" w:line="22" w:lineRule="atLeast"/>
              <w:rPr>
                <w:sz w:val="20"/>
                <w:szCs w:val="20"/>
              </w:rPr>
            </w:pPr>
            <w:r w:rsidRPr="00DF5B45">
              <w:rPr>
                <w:sz w:val="20"/>
                <w:szCs w:val="20"/>
              </w:rPr>
              <w:t>Stoop</w:t>
            </w:r>
          </w:p>
        </w:tc>
        <w:tc>
          <w:tcPr>
            <w:tcW w:w="1706" w:type="dxa"/>
            <w:shd w:val="clear" w:color="auto" w:fill="auto"/>
            <w:vAlign w:val="center"/>
          </w:tcPr>
          <w:p w14:paraId="0373AF02"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080DA065"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0DCEECCE"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3C412F23" w14:textId="77777777" w:rsidTr="00717793">
        <w:trPr>
          <w:jc w:val="center"/>
        </w:trPr>
        <w:tc>
          <w:tcPr>
            <w:tcW w:w="3420" w:type="dxa"/>
            <w:shd w:val="clear" w:color="auto" w:fill="auto"/>
            <w:vAlign w:val="bottom"/>
          </w:tcPr>
          <w:p w14:paraId="21C4DF4E" w14:textId="77777777" w:rsidR="00E56192" w:rsidRPr="00DF5B45" w:rsidRDefault="00E56192" w:rsidP="00717793">
            <w:pPr>
              <w:spacing w:after="0" w:line="22" w:lineRule="atLeast"/>
              <w:rPr>
                <w:sz w:val="20"/>
                <w:szCs w:val="20"/>
              </w:rPr>
            </w:pPr>
            <w:r w:rsidRPr="00DF5B45">
              <w:rPr>
                <w:sz w:val="20"/>
                <w:szCs w:val="20"/>
              </w:rPr>
              <w:t>Stand/walk concrete, uneven surfaces</w:t>
            </w:r>
          </w:p>
        </w:tc>
        <w:tc>
          <w:tcPr>
            <w:tcW w:w="1706" w:type="dxa"/>
            <w:shd w:val="clear" w:color="auto" w:fill="auto"/>
            <w:vAlign w:val="center"/>
          </w:tcPr>
          <w:p w14:paraId="18B77919"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51AD6BAE"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0508C383"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5EFCF3E8" w14:textId="77777777" w:rsidTr="00717793">
        <w:trPr>
          <w:jc w:val="center"/>
        </w:trPr>
        <w:tc>
          <w:tcPr>
            <w:tcW w:w="3420" w:type="dxa"/>
            <w:shd w:val="clear" w:color="auto" w:fill="auto"/>
            <w:vAlign w:val="bottom"/>
          </w:tcPr>
          <w:p w14:paraId="2BBA348C" w14:textId="77777777" w:rsidR="00E56192" w:rsidRPr="00DF5B45" w:rsidRDefault="00E56192" w:rsidP="00717793">
            <w:pPr>
              <w:spacing w:after="0" w:line="22" w:lineRule="atLeast"/>
              <w:rPr>
                <w:sz w:val="20"/>
                <w:szCs w:val="20"/>
              </w:rPr>
            </w:pPr>
            <w:r w:rsidRPr="00DF5B45">
              <w:rPr>
                <w:sz w:val="20"/>
                <w:szCs w:val="20"/>
              </w:rPr>
              <w:t>Drive</w:t>
            </w:r>
          </w:p>
        </w:tc>
        <w:tc>
          <w:tcPr>
            <w:tcW w:w="1706" w:type="dxa"/>
            <w:shd w:val="clear" w:color="auto" w:fill="auto"/>
            <w:vAlign w:val="center"/>
          </w:tcPr>
          <w:p w14:paraId="217EA8BE"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131C3840"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3CA69DB5" w14:textId="77777777" w:rsidR="00E56192" w:rsidRPr="00DF5B45" w:rsidRDefault="00E56192" w:rsidP="00717793">
            <w:pPr>
              <w:spacing w:after="0" w:line="22" w:lineRule="atLeast"/>
              <w:jc w:val="center"/>
              <w:rPr>
                <w:sz w:val="20"/>
                <w:szCs w:val="20"/>
              </w:rPr>
            </w:pPr>
            <w:r w:rsidRPr="00DF5B45">
              <w:rPr>
                <w:sz w:val="20"/>
                <w:szCs w:val="20"/>
              </w:rPr>
              <w:t>X</w:t>
            </w:r>
          </w:p>
        </w:tc>
      </w:tr>
      <w:tr w:rsidR="00E56192" w:rsidRPr="00DF5B45" w14:paraId="0883C211" w14:textId="77777777" w:rsidTr="00717793">
        <w:trPr>
          <w:jc w:val="center"/>
        </w:trPr>
        <w:tc>
          <w:tcPr>
            <w:tcW w:w="3420" w:type="dxa"/>
            <w:shd w:val="clear" w:color="auto" w:fill="auto"/>
            <w:vAlign w:val="bottom"/>
          </w:tcPr>
          <w:p w14:paraId="2925EC3D" w14:textId="77777777" w:rsidR="00E56192" w:rsidRPr="00DF5B45" w:rsidRDefault="00E56192" w:rsidP="00717793">
            <w:pPr>
              <w:spacing w:after="0" w:line="22" w:lineRule="atLeast"/>
              <w:rPr>
                <w:sz w:val="20"/>
                <w:szCs w:val="20"/>
              </w:rPr>
            </w:pPr>
            <w:r w:rsidRPr="00DF5B45">
              <w:rPr>
                <w:sz w:val="20"/>
                <w:szCs w:val="20"/>
              </w:rPr>
              <w:t>Pull, push, lift, carry up to 50 pounds</w:t>
            </w:r>
          </w:p>
        </w:tc>
        <w:tc>
          <w:tcPr>
            <w:tcW w:w="1706" w:type="dxa"/>
            <w:shd w:val="clear" w:color="auto" w:fill="auto"/>
            <w:vAlign w:val="center"/>
          </w:tcPr>
          <w:p w14:paraId="2EE4BBA6" w14:textId="77777777" w:rsidR="00E56192" w:rsidRPr="00DF5B45" w:rsidRDefault="00E56192" w:rsidP="00717793">
            <w:pPr>
              <w:spacing w:after="0" w:line="22" w:lineRule="atLeast"/>
              <w:jc w:val="center"/>
              <w:rPr>
                <w:sz w:val="20"/>
                <w:szCs w:val="20"/>
              </w:rPr>
            </w:pPr>
          </w:p>
        </w:tc>
        <w:tc>
          <w:tcPr>
            <w:tcW w:w="1796" w:type="dxa"/>
            <w:shd w:val="clear" w:color="auto" w:fill="auto"/>
            <w:vAlign w:val="center"/>
          </w:tcPr>
          <w:p w14:paraId="17FFA0D4" w14:textId="77777777" w:rsidR="00E56192" w:rsidRPr="00DF5B45" w:rsidRDefault="00E56192" w:rsidP="00717793">
            <w:pPr>
              <w:spacing w:after="0" w:line="22" w:lineRule="atLeast"/>
              <w:jc w:val="center"/>
              <w:rPr>
                <w:sz w:val="20"/>
                <w:szCs w:val="20"/>
              </w:rPr>
            </w:pPr>
          </w:p>
        </w:tc>
        <w:tc>
          <w:tcPr>
            <w:tcW w:w="1797" w:type="dxa"/>
            <w:shd w:val="clear" w:color="auto" w:fill="auto"/>
            <w:vAlign w:val="center"/>
          </w:tcPr>
          <w:p w14:paraId="44C9B078" w14:textId="77777777" w:rsidR="00E56192" w:rsidRPr="00DF5B45" w:rsidRDefault="00E56192" w:rsidP="00717793">
            <w:pPr>
              <w:spacing w:after="0" w:line="22" w:lineRule="atLeast"/>
              <w:jc w:val="center"/>
              <w:rPr>
                <w:sz w:val="20"/>
                <w:szCs w:val="20"/>
              </w:rPr>
            </w:pPr>
            <w:r w:rsidRPr="00DF5B45">
              <w:rPr>
                <w:sz w:val="20"/>
                <w:szCs w:val="20"/>
              </w:rPr>
              <w:t>X</w:t>
            </w:r>
          </w:p>
        </w:tc>
      </w:tr>
    </w:tbl>
    <w:p w14:paraId="6DDB33DF" w14:textId="4040C88C" w:rsidR="00CC565F" w:rsidRPr="0014517E" w:rsidRDefault="00CC565F" w:rsidP="00CC565F">
      <w:pPr>
        <w:spacing w:after="0" w:line="22" w:lineRule="atLeast"/>
        <w:rPr>
          <w:b/>
        </w:rPr>
      </w:pPr>
    </w:p>
    <w:p w14:paraId="0D61D1D9" w14:textId="77777777" w:rsidR="00CC565F" w:rsidRPr="0014517E" w:rsidRDefault="00CC565F" w:rsidP="00CC565F">
      <w:pPr>
        <w:spacing w:after="0" w:line="22" w:lineRule="atLeast"/>
      </w:pPr>
      <w:r w:rsidRPr="0014517E">
        <w:rPr>
          <w:b/>
        </w:rPr>
        <w:t xml:space="preserve">Tools &amp; Equipment     </w:t>
      </w:r>
    </w:p>
    <w:p w14:paraId="292C4ABD" w14:textId="77777777" w:rsidR="00E56192" w:rsidRDefault="00E56192" w:rsidP="00E56192">
      <w:pPr>
        <w:spacing w:after="0" w:line="22" w:lineRule="atLeast"/>
      </w:pPr>
      <w:r w:rsidRPr="00DF5B45">
        <w:t>Able to utilize a computer, printer, copier, fax, calculator, manuals, spreadsheets, and forms, writing instrument, telephone and related office equipment and systems.</w:t>
      </w:r>
    </w:p>
    <w:p w14:paraId="19948083" w14:textId="77777777" w:rsidR="00FF0746" w:rsidRPr="0014517E" w:rsidRDefault="00FF0746" w:rsidP="00CC565F">
      <w:pPr>
        <w:spacing w:after="0" w:line="22" w:lineRule="atLeast"/>
      </w:pPr>
    </w:p>
    <w:p w14:paraId="5405CF23" w14:textId="6D061FB5" w:rsidR="00CC565F" w:rsidRPr="0014517E" w:rsidRDefault="00FF0746" w:rsidP="00CC565F">
      <w:proofErr w:type="spellStart"/>
      <w:r w:rsidRPr="0014517E">
        <w:t>EverGRO</w:t>
      </w:r>
      <w:proofErr w:type="spellEnd"/>
      <w:r w:rsidRPr="0014517E">
        <w:t xml:space="preserve"> Cooperative</w:t>
      </w:r>
      <w:r w:rsidR="00CC565F" w:rsidRPr="0014517E">
        <w:t xml:space="preserve"> is an Equal Opportunity Employer and does not discriminate against individuals based on their race, color, </w:t>
      </w:r>
      <w:proofErr w:type="gramStart"/>
      <w:r w:rsidR="00CC565F" w:rsidRPr="0014517E">
        <w:t>religion</w:t>
      </w:r>
      <w:proofErr w:type="gramEnd"/>
      <w:r w:rsidR="00CC565F" w:rsidRPr="0014517E">
        <w:t xml:space="preserve"> or belief, national or ethnic origin, sex (including pregnancy), age, disability, sexual orientation, gender identity, veteran status, family medical history or genetic information, or any other status protected by federal, state or local laws or regulations.  </w:t>
      </w:r>
    </w:p>
    <w:p w14:paraId="7B0F25C3" w14:textId="77777777" w:rsidR="007E5DC4" w:rsidRPr="0014517E" w:rsidRDefault="00A9518B" w:rsidP="0028547F">
      <w:pPr>
        <w:spacing w:after="0" w:line="22" w:lineRule="atLeast"/>
      </w:pPr>
      <w:r>
        <w:pict w14:anchorId="7B0F25C6">
          <v:rect id="_x0000_i1025" style="width:0;height:1.5pt" o:hrstd="t" o:hr="t" fillcolor="#a0a0a0" stroked="f"/>
        </w:pict>
      </w:r>
    </w:p>
    <w:p w14:paraId="7B0F25C4" w14:textId="79319135" w:rsidR="008E3C58" w:rsidRDefault="009E4266" w:rsidP="00410A6D">
      <w:pPr>
        <w:spacing w:after="0" w:line="22" w:lineRule="atLeast"/>
        <w:rPr>
          <w:i/>
          <w:sz w:val="18"/>
        </w:rPr>
      </w:pPr>
      <w:r w:rsidRPr="0014517E">
        <w:rPr>
          <w:rFonts w:eastAsia="Times New Roman" w:cs="Arial"/>
          <w:i/>
          <w:sz w:val="18"/>
          <w:szCs w:val="18"/>
        </w:rPr>
        <w:t xml:space="preserve">The above statements are intended to describe the general nature and level of work being performed by employees assigned to this job.  They are not intended to be construed as an exhaustive list of all responsibilities, </w:t>
      </w:r>
      <w:r w:rsidR="00431846" w:rsidRPr="0014517E">
        <w:rPr>
          <w:rFonts w:eastAsia="Times New Roman" w:cs="Arial"/>
          <w:i/>
          <w:sz w:val="18"/>
          <w:szCs w:val="18"/>
        </w:rPr>
        <w:t>functions</w:t>
      </w:r>
      <w:r w:rsidRPr="0014517E">
        <w:rPr>
          <w:rFonts w:eastAsia="Times New Roman" w:cs="Arial"/>
          <w:i/>
          <w:sz w:val="18"/>
          <w:szCs w:val="18"/>
        </w:rPr>
        <w:t xml:space="preserve"> and skills required for this job.</w:t>
      </w:r>
      <w:r w:rsidR="00943122" w:rsidRPr="0014517E">
        <w:rPr>
          <w:rFonts w:eastAsia="Times New Roman" w:cs="Arial"/>
          <w:i/>
          <w:sz w:val="18"/>
          <w:szCs w:val="18"/>
        </w:rPr>
        <w:t xml:space="preserve"> </w:t>
      </w:r>
      <w:r w:rsidR="00431846" w:rsidRPr="0014517E">
        <w:rPr>
          <w:rFonts w:eastAsia="Times New Roman" w:cs="Arial"/>
          <w:i/>
          <w:sz w:val="18"/>
          <w:szCs w:val="18"/>
        </w:rPr>
        <w:t>Functions</w:t>
      </w:r>
      <w:r w:rsidR="0098568A" w:rsidRPr="0014517E">
        <w:rPr>
          <w:rFonts w:eastAsia="Times New Roman" w:cs="Arial"/>
          <w:i/>
          <w:sz w:val="18"/>
          <w:szCs w:val="18"/>
        </w:rPr>
        <w:t xml:space="preserve"> and requirements</w:t>
      </w:r>
      <w:r w:rsidR="00943122" w:rsidRPr="0014517E">
        <w:rPr>
          <w:rFonts w:eastAsia="Times New Roman" w:cs="Arial"/>
          <w:i/>
          <w:sz w:val="18"/>
          <w:szCs w:val="18"/>
        </w:rPr>
        <w:t xml:space="preserve"> may change at any time with or without notice.</w:t>
      </w:r>
      <w:r w:rsidR="00C317BC" w:rsidRPr="0014517E">
        <w:rPr>
          <w:i/>
          <w:sz w:val="18"/>
        </w:rPr>
        <w:t xml:space="preserve"> This job description is a summary of essential job functions necessary for the satisfactory performance of this position.  Reasonable accommodation may be made to enable those with disabilities to perform the essential job functions. Job functions may vary by location.</w:t>
      </w:r>
      <w:r w:rsidR="00C317BC" w:rsidRPr="002A0515">
        <w:rPr>
          <w:i/>
          <w:sz w:val="18"/>
        </w:rPr>
        <w:t xml:space="preserve">  </w:t>
      </w:r>
    </w:p>
    <w:p w14:paraId="463EB76E" w14:textId="2DB8F986" w:rsidR="00A72AE3" w:rsidRPr="00A72AE3" w:rsidRDefault="00A72AE3" w:rsidP="00FF0746">
      <w:pPr>
        <w:spacing w:after="0" w:line="22" w:lineRule="atLeast"/>
        <w:rPr>
          <w:rFonts w:eastAsia="Times New Roman" w:cs="Arial"/>
          <w:iCs/>
          <w:sz w:val="18"/>
          <w:szCs w:val="18"/>
        </w:rPr>
      </w:pPr>
    </w:p>
    <w:sectPr w:rsidR="00A72AE3" w:rsidRPr="00A72AE3" w:rsidSect="0094312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3A01" w14:textId="77777777" w:rsidR="003C7F13" w:rsidRDefault="003C7F13" w:rsidP="00085663">
      <w:pPr>
        <w:spacing w:after="0" w:line="240" w:lineRule="auto"/>
      </w:pPr>
      <w:r>
        <w:separator/>
      </w:r>
    </w:p>
  </w:endnote>
  <w:endnote w:type="continuationSeparator" w:id="0">
    <w:p w14:paraId="17EF3930" w14:textId="77777777" w:rsidR="003C7F13" w:rsidRDefault="003C7F13" w:rsidP="0008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E" w14:textId="2EC036FF" w:rsidR="00BB454D" w:rsidRPr="004C200F" w:rsidRDefault="00BB454D" w:rsidP="00806F9E">
    <w:pPr>
      <w:pStyle w:val="Footer"/>
      <w:tabs>
        <w:tab w:val="left" w:pos="4555"/>
        <w:tab w:val="right" w:pos="10080"/>
      </w:tabs>
      <w:rPr>
        <w:smallCaps/>
        <w:sz w:val="20"/>
        <w:szCs w:val="20"/>
      </w:rPr>
    </w:pPr>
    <w:r w:rsidRPr="004C200F">
      <w:rPr>
        <w:smallCaps/>
        <w:sz w:val="20"/>
        <w:szCs w:val="20"/>
      </w:rPr>
      <w:t>Human Resources Division</w:t>
    </w:r>
    <w:r w:rsidRPr="004C200F">
      <w:rPr>
        <w:sz w:val="20"/>
        <w:szCs w:val="20"/>
      </w:rPr>
      <w:tab/>
    </w:r>
    <w:r w:rsidRPr="004C200F">
      <w:rPr>
        <w:smallCaps/>
        <w:sz w:val="20"/>
        <w:szCs w:val="20"/>
      </w:rPr>
      <w:tab/>
      <w:t>Page</w:t>
    </w:r>
    <w:r w:rsidRPr="004C200F">
      <w:rPr>
        <w:sz w:val="20"/>
        <w:szCs w:val="20"/>
      </w:rPr>
      <w:t xml:space="preserve"> </w:t>
    </w:r>
    <w:sdt>
      <w:sdtPr>
        <w:rPr>
          <w:sz w:val="20"/>
          <w:szCs w:val="20"/>
        </w:rPr>
        <w:id w:val="1915355820"/>
        <w:docPartObj>
          <w:docPartGallery w:val="Page Numbers (Bottom of Page)"/>
          <w:docPartUnique/>
        </w:docPartObj>
      </w:sdtPr>
      <w:sdtEndPr>
        <w:rPr>
          <w:noProof/>
        </w:rPr>
      </w:sdtEndPr>
      <w:sdtContent>
        <w:r w:rsidRPr="004C200F">
          <w:rPr>
            <w:sz w:val="20"/>
            <w:szCs w:val="20"/>
          </w:rPr>
          <w:fldChar w:fldCharType="begin"/>
        </w:r>
        <w:r w:rsidRPr="004C200F">
          <w:rPr>
            <w:sz w:val="20"/>
            <w:szCs w:val="20"/>
          </w:rPr>
          <w:instrText xml:space="preserve"> PAGE   \* MERGEFORMAT </w:instrText>
        </w:r>
        <w:r w:rsidRPr="004C200F">
          <w:rPr>
            <w:sz w:val="20"/>
            <w:szCs w:val="20"/>
          </w:rPr>
          <w:fldChar w:fldCharType="separate"/>
        </w:r>
        <w:r w:rsidR="005E059E">
          <w:rPr>
            <w:noProof/>
            <w:sz w:val="20"/>
            <w:szCs w:val="20"/>
          </w:rPr>
          <w:t>1</w:t>
        </w:r>
        <w:r w:rsidRPr="004C200F">
          <w:rPr>
            <w:noProof/>
            <w:sz w:val="20"/>
            <w:szCs w:val="20"/>
          </w:rPr>
          <w:fldChar w:fldCharType="end"/>
        </w:r>
        <w:r w:rsidRPr="004C200F">
          <w:rPr>
            <w:noProof/>
            <w:sz w:val="20"/>
            <w:szCs w:val="20"/>
          </w:rPr>
          <w:tab/>
        </w:r>
        <w:r w:rsidR="00A85DC2">
          <w:rPr>
            <w:smallCaps/>
            <w:sz w:val="20"/>
            <w:szCs w:val="20"/>
          </w:rPr>
          <w:fldChar w:fldCharType="begin"/>
        </w:r>
        <w:r w:rsidR="00A85DC2">
          <w:rPr>
            <w:smallCaps/>
            <w:sz w:val="20"/>
            <w:szCs w:val="20"/>
          </w:rPr>
          <w:instrText xml:space="preserve"> DATE \@ "M/d/yyyy" </w:instrText>
        </w:r>
        <w:r w:rsidR="00A85DC2">
          <w:rPr>
            <w:smallCaps/>
            <w:sz w:val="20"/>
            <w:szCs w:val="20"/>
          </w:rPr>
          <w:fldChar w:fldCharType="separate"/>
        </w:r>
        <w:r w:rsidR="00A9518B">
          <w:rPr>
            <w:smallCaps/>
            <w:noProof/>
            <w:sz w:val="20"/>
            <w:szCs w:val="20"/>
          </w:rPr>
          <w:t>11/8/2022</w:t>
        </w:r>
        <w:r w:rsidR="00A85DC2">
          <w:rPr>
            <w:smallCap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7BEE" w14:textId="77777777" w:rsidR="003C7F13" w:rsidRDefault="003C7F13" w:rsidP="00085663">
      <w:pPr>
        <w:spacing w:after="0" w:line="240" w:lineRule="auto"/>
      </w:pPr>
      <w:r>
        <w:separator/>
      </w:r>
    </w:p>
  </w:footnote>
  <w:footnote w:type="continuationSeparator" w:id="0">
    <w:p w14:paraId="3AA054AE" w14:textId="77777777" w:rsidR="003C7F13" w:rsidRDefault="003C7F13" w:rsidP="0008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D" w14:textId="77777777" w:rsidR="00BB454D" w:rsidRPr="00905606" w:rsidRDefault="00BB454D" w:rsidP="00827250">
    <w:pPr>
      <w:tabs>
        <w:tab w:val="right" w:pos="10080"/>
      </w:tabs>
      <w:spacing w:after="0" w:line="240" w:lineRule="auto"/>
      <w:rPr>
        <w:rFonts w:ascii="Calibri" w:hAnsi="Calibri" w:cs="Calibri"/>
        <w:b/>
        <w:smallCap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FF"/>
    <w:multiLevelType w:val="hybridMultilevel"/>
    <w:tmpl w:val="78D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FB8"/>
    <w:multiLevelType w:val="hybridMultilevel"/>
    <w:tmpl w:val="AA1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5DE2"/>
    <w:multiLevelType w:val="hybridMultilevel"/>
    <w:tmpl w:val="044C1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820E8"/>
    <w:multiLevelType w:val="hybridMultilevel"/>
    <w:tmpl w:val="D07CADF2"/>
    <w:lvl w:ilvl="0" w:tplc="668699B6">
      <w:numFmt w:val="bullet"/>
      <w:lvlText w:val="•"/>
      <w:lvlJc w:val="left"/>
      <w:pPr>
        <w:ind w:left="432" w:hanging="432"/>
      </w:pPr>
      <w:rPr>
        <w:rFonts w:ascii="Calibri" w:eastAsiaTheme="minorHAnsi" w:hAnsi="Calibri"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49F4573"/>
    <w:multiLevelType w:val="hybridMultilevel"/>
    <w:tmpl w:val="7EA29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33E6B"/>
    <w:multiLevelType w:val="hybridMultilevel"/>
    <w:tmpl w:val="8DF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81CE1"/>
    <w:multiLevelType w:val="hybridMultilevel"/>
    <w:tmpl w:val="4B0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A495C"/>
    <w:multiLevelType w:val="hybridMultilevel"/>
    <w:tmpl w:val="234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D2608"/>
    <w:multiLevelType w:val="hybridMultilevel"/>
    <w:tmpl w:val="94AC3976"/>
    <w:lvl w:ilvl="0" w:tplc="90A0D2C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03C653C"/>
    <w:multiLevelType w:val="hybridMultilevel"/>
    <w:tmpl w:val="D7D8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4AB5"/>
    <w:multiLevelType w:val="hybridMultilevel"/>
    <w:tmpl w:val="5554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9FF"/>
    <w:multiLevelType w:val="hybridMultilevel"/>
    <w:tmpl w:val="730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1565A"/>
    <w:multiLevelType w:val="hybridMultilevel"/>
    <w:tmpl w:val="FB209C12"/>
    <w:lvl w:ilvl="0" w:tplc="90A0D2C4">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B6B26"/>
    <w:multiLevelType w:val="hybridMultilevel"/>
    <w:tmpl w:val="27FEA802"/>
    <w:lvl w:ilvl="0" w:tplc="90A0D2C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664A4"/>
    <w:multiLevelType w:val="hybridMultilevel"/>
    <w:tmpl w:val="E71CB3A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0450AF3"/>
    <w:multiLevelType w:val="hybridMultilevel"/>
    <w:tmpl w:val="5702684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86E1F"/>
    <w:multiLevelType w:val="hybridMultilevel"/>
    <w:tmpl w:val="6652F6C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3B2C"/>
    <w:multiLevelType w:val="hybridMultilevel"/>
    <w:tmpl w:val="213A2750"/>
    <w:lvl w:ilvl="0" w:tplc="CF84A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F64CA"/>
    <w:multiLevelType w:val="hybridMultilevel"/>
    <w:tmpl w:val="CF5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05D28"/>
    <w:multiLevelType w:val="hybridMultilevel"/>
    <w:tmpl w:val="08B0A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7A6714"/>
    <w:multiLevelType w:val="hybridMultilevel"/>
    <w:tmpl w:val="6B9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52B8F"/>
    <w:multiLevelType w:val="hybridMultilevel"/>
    <w:tmpl w:val="B31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A1F4B"/>
    <w:multiLevelType w:val="hybridMultilevel"/>
    <w:tmpl w:val="2E524F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FF7F68"/>
    <w:multiLevelType w:val="hybridMultilevel"/>
    <w:tmpl w:val="FE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E0EE5"/>
    <w:multiLevelType w:val="hybridMultilevel"/>
    <w:tmpl w:val="949A7DD6"/>
    <w:lvl w:ilvl="0" w:tplc="90A0D2C4">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BB872DE"/>
    <w:multiLevelType w:val="hybridMultilevel"/>
    <w:tmpl w:val="8CE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56573"/>
    <w:multiLevelType w:val="hybridMultilevel"/>
    <w:tmpl w:val="8D6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F668E"/>
    <w:multiLevelType w:val="hybridMultilevel"/>
    <w:tmpl w:val="8DDE210E"/>
    <w:lvl w:ilvl="0" w:tplc="947A6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A495E"/>
    <w:multiLevelType w:val="hybridMultilevel"/>
    <w:tmpl w:val="3A82EB54"/>
    <w:lvl w:ilvl="0" w:tplc="04090001">
      <w:start w:val="1"/>
      <w:numFmt w:val="bullet"/>
      <w:lvlText w:val=""/>
      <w:lvlJc w:val="left"/>
      <w:pPr>
        <w:tabs>
          <w:tab w:val="num" w:pos="720"/>
        </w:tabs>
        <w:ind w:left="720" w:hanging="360"/>
      </w:pPr>
      <w:rPr>
        <w:rFonts w:ascii="Symbol" w:hAnsi="Symbol" w:hint="default"/>
      </w:rPr>
    </w:lvl>
    <w:lvl w:ilvl="1" w:tplc="A6848C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21009D"/>
    <w:multiLevelType w:val="hybridMultilevel"/>
    <w:tmpl w:val="601EF5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AEA70A2"/>
    <w:multiLevelType w:val="hybridMultilevel"/>
    <w:tmpl w:val="9F60B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7178"/>
    <w:multiLevelType w:val="hybridMultilevel"/>
    <w:tmpl w:val="15303116"/>
    <w:lvl w:ilvl="0" w:tplc="C9A2C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F26E2"/>
    <w:multiLevelType w:val="hybridMultilevel"/>
    <w:tmpl w:val="E96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534B4"/>
    <w:multiLevelType w:val="hybridMultilevel"/>
    <w:tmpl w:val="4DB6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843F8"/>
    <w:multiLevelType w:val="hybridMultilevel"/>
    <w:tmpl w:val="A79CA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A1E17EA"/>
    <w:multiLevelType w:val="hybridMultilevel"/>
    <w:tmpl w:val="4798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3095714">
    <w:abstractNumId w:val="25"/>
  </w:num>
  <w:num w:numId="2" w16cid:durableId="1517768765">
    <w:abstractNumId w:val="11"/>
  </w:num>
  <w:num w:numId="3" w16cid:durableId="322439093">
    <w:abstractNumId w:val="32"/>
  </w:num>
  <w:num w:numId="4" w16cid:durableId="1051491042">
    <w:abstractNumId w:val="23"/>
  </w:num>
  <w:num w:numId="5" w16cid:durableId="808011367">
    <w:abstractNumId w:val="14"/>
  </w:num>
  <w:num w:numId="6" w16cid:durableId="1075083839">
    <w:abstractNumId w:val="26"/>
  </w:num>
  <w:num w:numId="7" w16cid:durableId="1297180954">
    <w:abstractNumId w:val="30"/>
  </w:num>
  <w:num w:numId="8" w16cid:durableId="1667709763">
    <w:abstractNumId w:val="10"/>
  </w:num>
  <w:num w:numId="9" w16cid:durableId="1951627209">
    <w:abstractNumId w:val="0"/>
  </w:num>
  <w:num w:numId="10" w16cid:durableId="548499635">
    <w:abstractNumId w:val="21"/>
  </w:num>
  <w:num w:numId="11" w16cid:durableId="1190871190">
    <w:abstractNumId w:val="28"/>
  </w:num>
  <w:num w:numId="12" w16cid:durableId="187330272">
    <w:abstractNumId w:val="19"/>
  </w:num>
  <w:num w:numId="13" w16cid:durableId="32777053">
    <w:abstractNumId w:val="34"/>
  </w:num>
  <w:num w:numId="14" w16cid:durableId="897471350">
    <w:abstractNumId w:val="22"/>
  </w:num>
  <w:num w:numId="15" w16cid:durableId="133715170">
    <w:abstractNumId w:val="27"/>
  </w:num>
  <w:num w:numId="16" w16cid:durableId="211573748">
    <w:abstractNumId w:val="1"/>
  </w:num>
  <w:num w:numId="17" w16cid:durableId="708529890">
    <w:abstractNumId w:val="16"/>
  </w:num>
  <w:num w:numId="18" w16cid:durableId="329867187">
    <w:abstractNumId w:val="15"/>
  </w:num>
  <w:num w:numId="19" w16cid:durableId="1019621151">
    <w:abstractNumId w:val="31"/>
  </w:num>
  <w:num w:numId="20" w16cid:durableId="1930387657">
    <w:abstractNumId w:val="18"/>
  </w:num>
  <w:num w:numId="21" w16cid:durableId="1404109336">
    <w:abstractNumId w:val="17"/>
  </w:num>
  <w:num w:numId="22" w16cid:durableId="1762528353">
    <w:abstractNumId w:val="33"/>
  </w:num>
  <w:num w:numId="23" w16cid:durableId="1775781494">
    <w:abstractNumId w:val="7"/>
  </w:num>
  <w:num w:numId="24" w16cid:durableId="1133910150">
    <w:abstractNumId w:val="2"/>
  </w:num>
  <w:num w:numId="25" w16cid:durableId="1345791033">
    <w:abstractNumId w:val="13"/>
  </w:num>
  <w:num w:numId="26" w16cid:durableId="1422726572">
    <w:abstractNumId w:val="12"/>
  </w:num>
  <w:num w:numId="27" w16cid:durableId="1980570087">
    <w:abstractNumId w:val="24"/>
  </w:num>
  <w:num w:numId="28" w16cid:durableId="1498302842">
    <w:abstractNumId w:val="8"/>
  </w:num>
  <w:num w:numId="29" w16cid:durableId="158273115">
    <w:abstractNumId w:val="3"/>
  </w:num>
  <w:num w:numId="30" w16cid:durableId="731972680">
    <w:abstractNumId w:val="35"/>
  </w:num>
  <w:num w:numId="31" w16cid:durableId="885416142">
    <w:abstractNumId w:val="29"/>
  </w:num>
  <w:num w:numId="32" w16cid:durableId="1096172152">
    <w:abstractNumId w:val="20"/>
  </w:num>
  <w:num w:numId="33" w16cid:durableId="369302331">
    <w:abstractNumId w:val="5"/>
  </w:num>
  <w:num w:numId="34" w16cid:durableId="93020614">
    <w:abstractNumId w:val="6"/>
  </w:num>
  <w:num w:numId="35" w16cid:durableId="130365717">
    <w:abstractNumId w:val="9"/>
  </w:num>
  <w:num w:numId="36" w16cid:durableId="1029656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55"/>
    <w:rsid w:val="000008A9"/>
    <w:rsid w:val="00005FC5"/>
    <w:rsid w:val="00010183"/>
    <w:rsid w:val="00012E11"/>
    <w:rsid w:val="000134A6"/>
    <w:rsid w:val="000136F6"/>
    <w:rsid w:val="0001547A"/>
    <w:rsid w:val="00020DEB"/>
    <w:rsid w:val="000268FE"/>
    <w:rsid w:val="00031A0D"/>
    <w:rsid w:val="000349B3"/>
    <w:rsid w:val="000659B5"/>
    <w:rsid w:val="00067536"/>
    <w:rsid w:val="00072293"/>
    <w:rsid w:val="00074759"/>
    <w:rsid w:val="00074ED3"/>
    <w:rsid w:val="00075B42"/>
    <w:rsid w:val="00085663"/>
    <w:rsid w:val="000868C8"/>
    <w:rsid w:val="00087CA2"/>
    <w:rsid w:val="00097331"/>
    <w:rsid w:val="000A29DC"/>
    <w:rsid w:val="000A2D84"/>
    <w:rsid w:val="000A70C4"/>
    <w:rsid w:val="000B484B"/>
    <w:rsid w:val="000B5DD6"/>
    <w:rsid w:val="000B7A81"/>
    <w:rsid w:val="000C07E3"/>
    <w:rsid w:val="000C4F1B"/>
    <w:rsid w:val="000C54F5"/>
    <w:rsid w:val="000D1E41"/>
    <w:rsid w:val="000D522D"/>
    <w:rsid w:val="000D6D68"/>
    <w:rsid w:val="000E4171"/>
    <w:rsid w:val="000E4D11"/>
    <w:rsid w:val="000E5377"/>
    <w:rsid w:val="000E5B81"/>
    <w:rsid w:val="000E5B8A"/>
    <w:rsid w:val="000E5E6D"/>
    <w:rsid w:val="000E7ECF"/>
    <w:rsid w:val="000F0594"/>
    <w:rsid w:val="000F1B08"/>
    <w:rsid w:val="000F58CE"/>
    <w:rsid w:val="00100489"/>
    <w:rsid w:val="00100F50"/>
    <w:rsid w:val="00102B35"/>
    <w:rsid w:val="00103981"/>
    <w:rsid w:val="00103D36"/>
    <w:rsid w:val="00104D9E"/>
    <w:rsid w:val="001053B0"/>
    <w:rsid w:val="00106AE4"/>
    <w:rsid w:val="00107479"/>
    <w:rsid w:val="001100C8"/>
    <w:rsid w:val="00110BCD"/>
    <w:rsid w:val="0011277D"/>
    <w:rsid w:val="00115178"/>
    <w:rsid w:val="00116C8B"/>
    <w:rsid w:val="00117423"/>
    <w:rsid w:val="00117A72"/>
    <w:rsid w:val="001206B3"/>
    <w:rsid w:val="00121B49"/>
    <w:rsid w:val="00127C00"/>
    <w:rsid w:val="00141BF9"/>
    <w:rsid w:val="00141EED"/>
    <w:rsid w:val="0014517E"/>
    <w:rsid w:val="0014605A"/>
    <w:rsid w:val="00150102"/>
    <w:rsid w:val="0015075E"/>
    <w:rsid w:val="0015286B"/>
    <w:rsid w:val="00153DA5"/>
    <w:rsid w:val="00155484"/>
    <w:rsid w:val="00157382"/>
    <w:rsid w:val="00161A51"/>
    <w:rsid w:val="00162D9D"/>
    <w:rsid w:val="0016466B"/>
    <w:rsid w:val="001653B3"/>
    <w:rsid w:val="00166B38"/>
    <w:rsid w:val="00166ED3"/>
    <w:rsid w:val="00167232"/>
    <w:rsid w:val="0016776D"/>
    <w:rsid w:val="001712E3"/>
    <w:rsid w:val="00175B0C"/>
    <w:rsid w:val="001765C0"/>
    <w:rsid w:val="00180DBC"/>
    <w:rsid w:val="00182644"/>
    <w:rsid w:val="00183D1F"/>
    <w:rsid w:val="00185BDF"/>
    <w:rsid w:val="00185F0D"/>
    <w:rsid w:val="00187EFA"/>
    <w:rsid w:val="001A173E"/>
    <w:rsid w:val="001A2FA1"/>
    <w:rsid w:val="001A3415"/>
    <w:rsid w:val="001A3B67"/>
    <w:rsid w:val="001B0A96"/>
    <w:rsid w:val="001B4AA4"/>
    <w:rsid w:val="001C01A0"/>
    <w:rsid w:val="001C58F1"/>
    <w:rsid w:val="001C5DAE"/>
    <w:rsid w:val="001C631C"/>
    <w:rsid w:val="001D2E92"/>
    <w:rsid w:val="001D69B0"/>
    <w:rsid w:val="001D7F29"/>
    <w:rsid w:val="001E60D9"/>
    <w:rsid w:val="001F03C9"/>
    <w:rsid w:val="001F4E8E"/>
    <w:rsid w:val="0021136A"/>
    <w:rsid w:val="002115AB"/>
    <w:rsid w:val="002143E8"/>
    <w:rsid w:val="002228AA"/>
    <w:rsid w:val="002232AC"/>
    <w:rsid w:val="00227C8D"/>
    <w:rsid w:val="002316EF"/>
    <w:rsid w:val="002322DE"/>
    <w:rsid w:val="00232A07"/>
    <w:rsid w:val="00235DCC"/>
    <w:rsid w:val="00237C8E"/>
    <w:rsid w:val="0024140C"/>
    <w:rsid w:val="00241FA4"/>
    <w:rsid w:val="00244D52"/>
    <w:rsid w:val="00244DB5"/>
    <w:rsid w:val="002512FD"/>
    <w:rsid w:val="002523E0"/>
    <w:rsid w:val="00252C76"/>
    <w:rsid w:val="00257C90"/>
    <w:rsid w:val="00264D7B"/>
    <w:rsid w:val="00266841"/>
    <w:rsid w:val="00267858"/>
    <w:rsid w:val="00273378"/>
    <w:rsid w:val="00282B31"/>
    <w:rsid w:val="0028547F"/>
    <w:rsid w:val="00291267"/>
    <w:rsid w:val="00291BAD"/>
    <w:rsid w:val="0029490C"/>
    <w:rsid w:val="00296412"/>
    <w:rsid w:val="00297C37"/>
    <w:rsid w:val="002A0515"/>
    <w:rsid w:val="002A0DDF"/>
    <w:rsid w:val="002A2771"/>
    <w:rsid w:val="002A4C10"/>
    <w:rsid w:val="002A558B"/>
    <w:rsid w:val="002A75B6"/>
    <w:rsid w:val="002A76A4"/>
    <w:rsid w:val="002A7B70"/>
    <w:rsid w:val="002B2973"/>
    <w:rsid w:val="002B29F5"/>
    <w:rsid w:val="002B3C4D"/>
    <w:rsid w:val="002B4FF6"/>
    <w:rsid w:val="002C00A2"/>
    <w:rsid w:val="002C71A5"/>
    <w:rsid w:val="002D10E8"/>
    <w:rsid w:val="002D2AA9"/>
    <w:rsid w:val="002D6A78"/>
    <w:rsid w:val="002D7673"/>
    <w:rsid w:val="002E1EAD"/>
    <w:rsid w:val="002E29E9"/>
    <w:rsid w:val="002F08C4"/>
    <w:rsid w:val="002F2444"/>
    <w:rsid w:val="002F2B7B"/>
    <w:rsid w:val="003016E6"/>
    <w:rsid w:val="0030514A"/>
    <w:rsid w:val="0030576B"/>
    <w:rsid w:val="00307F91"/>
    <w:rsid w:val="00311FE0"/>
    <w:rsid w:val="0031293B"/>
    <w:rsid w:val="00313619"/>
    <w:rsid w:val="00314E88"/>
    <w:rsid w:val="00316436"/>
    <w:rsid w:val="00325209"/>
    <w:rsid w:val="00331F1F"/>
    <w:rsid w:val="00335D59"/>
    <w:rsid w:val="00337355"/>
    <w:rsid w:val="00337AC4"/>
    <w:rsid w:val="003416A2"/>
    <w:rsid w:val="003416F0"/>
    <w:rsid w:val="0034708B"/>
    <w:rsid w:val="00347B8F"/>
    <w:rsid w:val="00347D3D"/>
    <w:rsid w:val="00350FC5"/>
    <w:rsid w:val="00352356"/>
    <w:rsid w:val="00352BE0"/>
    <w:rsid w:val="00352E91"/>
    <w:rsid w:val="00354D08"/>
    <w:rsid w:val="00355960"/>
    <w:rsid w:val="003568E5"/>
    <w:rsid w:val="003569D5"/>
    <w:rsid w:val="003650EB"/>
    <w:rsid w:val="00365D3A"/>
    <w:rsid w:val="003703D8"/>
    <w:rsid w:val="003708CA"/>
    <w:rsid w:val="0037443B"/>
    <w:rsid w:val="00377664"/>
    <w:rsid w:val="00380644"/>
    <w:rsid w:val="003806B9"/>
    <w:rsid w:val="00381DDE"/>
    <w:rsid w:val="00384447"/>
    <w:rsid w:val="003913A9"/>
    <w:rsid w:val="00395DB5"/>
    <w:rsid w:val="003A062D"/>
    <w:rsid w:val="003A064F"/>
    <w:rsid w:val="003A2DBC"/>
    <w:rsid w:val="003A44A1"/>
    <w:rsid w:val="003A7B3C"/>
    <w:rsid w:val="003B038B"/>
    <w:rsid w:val="003B0A03"/>
    <w:rsid w:val="003B1C3B"/>
    <w:rsid w:val="003B24C0"/>
    <w:rsid w:val="003B3778"/>
    <w:rsid w:val="003B511F"/>
    <w:rsid w:val="003B5819"/>
    <w:rsid w:val="003B5E9C"/>
    <w:rsid w:val="003C0071"/>
    <w:rsid w:val="003C14DF"/>
    <w:rsid w:val="003C320E"/>
    <w:rsid w:val="003C62B7"/>
    <w:rsid w:val="003C77E9"/>
    <w:rsid w:val="003C7F13"/>
    <w:rsid w:val="003D1407"/>
    <w:rsid w:val="003D4298"/>
    <w:rsid w:val="003D73FC"/>
    <w:rsid w:val="003D7C6E"/>
    <w:rsid w:val="003E1700"/>
    <w:rsid w:val="003E18B0"/>
    <w:rsid w:val="003E2333"/>
    <w:rsid w:val="003E2DEA"/>
    <w:rsid w:val="003E45E8"/>
    <w:rsid w:val="003E4694"/>
    <w:rsid w:val="003E5FFA"/>
    <w:rsid w:val="003E7627"/>
    <w:rsid w:val="003E77FF"/>
    <w:rsid w:val="003F12B3"/>
    <w:rsid w:val="003F2AAD"/>
    <w:rsid w:val="003F3C7A"/>
    <w:rsid w:val="003F592A"/>
    <w:rsid w:val="003F654E"/>
    <w:rsid w:val="00410A6D"/>
    <w:rsid w:val="00412885"/>
    <w:rsid w:val="00412F77"/>
    <w:rsid w:val="00413CDE"/>
    <w:rsid w:val="00413E21"/>
    <w:rsid w:val="0041443C"/>
    <w:rsid w:val="00415C9F"/>
    <w:rsid w:val="0041708D"/>
    <w:rsid w:val="00420892"/>
    <w:rsid w:val="00422CB8"/>
    <w:rsid w:val="0042598B"/>
    <w:rsid w:val="00425CCA"/>
    <w:rsid w:val="00426B9B"/>
    <w:rsid w:val="00431534"/>
    <w:rsid w:val="00431846"/>
    <w:rsid w:val="004411D7"/>
    <w:rsid w:val="00442361"/>
    <w:rsid w:val="004453E6"/>
    <w:rsid w:val="004469CD"/>
    <w:rsid w:val="004501FC"/>
    <w:rsid w:val="004509CC"/>
    <w:rsid w:val="00450EAC"/>
    <w:rsid w:val="00457076"/>
    <w:rsid w:val="00457F67"/>
    <w:rsid w:val="004655D4"/>
    <w:rsid w:val="00465A8A"/>
    <w:rsid w:val="00465AFC"/>
    <w:rsid w:val="0046625A"/>
    <w:rsid w:val="00467662"/>
    <w:rsid w:val="0047206C"/>
    <w:rsid w:val="0047308A"/>
    <w:rsid w:val="00474846"/>
    <w:rsid w:val="00474CC3"/>
    <w:rsid w:val="00474D08"/>
    <w:rsid w:val="00477D90"/>
    <w:rsid w:val="0048050D"/>
    <w:rsid w:val="0048125F"/>
    <w:rsid w:val="004865BB"/>
    <w:rsid w:val="0048769B"/>
    <w:rsid w:val="00487FD9"/>
    <w:rsid w:val="00492A62"/>
    <w:rsid w:val="00492A7A"/>
    <w:rsid w:val="00493535"/>
    <w:rsid w:val="004953AB"/>
    <w:rsid w:val="004A2911"/>
    <w:rsid w:val="004A2E90"/>
    <w:rsid w:val="004A3A32"/>
    <w:rsid w:val="004A437C"/>
    <w:rsid w:val="004A7BF6"/>
    <w:rsid w:val="004B0821"/>
    <w:rsid w:val="004B1F06"/>
    <w:rsid w:val="004B4FF4"/>
    <w:rsid w:val="004B777D"/>
    <w:rsid w:val="004C200F"/>
    <w:rsid w:val="004C3E94"/>
    <w:rsid w:val="004D0914"/>
    <w:rsid w:val="004D22B6"/>
    <w:rsid w:val="004D23EC"/>
    <w:rsid w:val="004D281C"/>
    <w:rsid w:val="004D44D3"/>
    <w:rsid w:val="004D5310"/>
    <w:rsid w:val="004D60AA"/>
    <w:rsid w:val="004E6889"/>
    <w:rsid w:val="004F0550"/>
    <w:rsid w:val="004F31DE"/>
    <w:rsid w:val="004F48AB"/>
    <w:rsid w:val="004F4AAB"/>
    <w:rsid w:val="004F4B93"/>
    <w:rsid w:val="004F4DAA"/>
    <w:rsid w:val="004F5B97"/>
    <w:rsid w:val="005010D0"/>
    <w:rsid w:val="0050709F"/>
    <w:rsid w:val="00507989"/>
    <w:rsid w:val="00511C30"/>
    <w:rsid w:val="005123E8"/>
    <w:rsid w:val="00513468"/>
    <w:rsid w:val="00515B56"/>
    <w:rsid w:val="00521AE5"/>
    <w:rsid w:val="0052366B"/>
    <w:rsid w:val="005239E7"/>
    <w:rsid w:val="005251C8"/>
    <w:rsid w:val="005254D1"/>
    <w:rsid w:val="005259AB"/>
    <w:rsid w:val="00526BF5"/>
    <w:rsid w:val="00526DC0"/>
    <w:rsid w:val="005346FE"/>
    <w:rsid w:val="00535322"/>
    <w:rsid w:val="00536413"/>
    <w:rsid w:val="005426B0"/>
    <w:rsid w:val="00543256"/>
    <w:rsid w:val="005439FF"/>
    <w:rsid w:val="00543BA9"/>
    <w:rsid w:val="00545366"/>
    <w:rsid w:val="00550A41"/>
    <w:rsid w:val="00552553"/>
    <w:rsid w:val="00552D57"/>
    <w:rsid w:val="00553C61"/>
    <w:rsid w:val="005662E0"/>
    <w:rsid w:val="005719EC"/>
    <w:rsid w:val="00571CB8"/>
    <w:rsid w:val="0057402F"/>
    <w:rsid w:val="00576A5A"/>
    <w:rsid w:val="00583E62"/>
    <w:rsid w:val="00586F75"/>
    <w:rsid w:val="00590E09"/>
    <w:rsid w:val="005A03FA"/>
    <w:rsid w:val="005A0B28"/>
    <w:rsid w:val="005A10B4"/>
    <w:rsid w:val="005A203B"/>
    <w:rsid w:val="005A39E1"/>
    <w:rsid w:val="005A7D7E"/>
    <w:rsid w:val="005B2743"/>
    <w:rsid w:val="005B6057"/>
    <w:rsid w:val="005B6090"/>
    <w:rsid w:val="005B71A8"/>
    <w:rsid w:val="005C5EC1"/>
    <w:rsid w:val="005C712E"/>
    <w:rsid w:val="005D02EB"/>
    <w:rsid w:val="005D0349"/>
    <w:rsid w:val="005D091B"/>
    <w:rsid w:val="005D1B1A"/>
    <w:rsid w:val="005D3151"/>
    <w:rsid w:val="005D639B"/>
    <w:rsid w:val="005E059E"/>
    <w:rsid w:val="005E0B11"/>
    <w:rsid w:val="005E0CB1"/>
    <w:rsid w:val="005E42D2"/>
    <w:rsid w:val="005E4AC5"/>
    <w:rsid w:val="005E6C35"/>
    <w:rsid w:val="005E7E9D"/>
    <w:rsid w:val="005F03ED"/>
    <w:rsid w:val="005F0541"/>
    <w:rsid w:val="005F23D5"/>
    <w:rsid w:val="005F5B98"/>
    <w:rsid w:val="006002ED"/>
    <w:rsid w:val="0060386F"/>
    <w:rsid w:val="0060459C"/>
    <w:rsid w:val="006067D0"/>
    <w:rsid w:val="006068C1"/>
    <w:rsid w:val="00607C3A"/>
    <w:rsid w:val="00607DC5"/>
    <w:rsid w:val="00613C75"/>
    <w:rsid w:val="00614BA0"/>
    <w:rsid w:val="00614DF0"/>
    <w:rsid w:val="0061548F"/>
    <w:rsid w:val="00615767"/>
    <w:rsid w:val="006231B6"/>
    <w:rsid w:val="00624746"/>
    <w:rsid w:val="0063086F"/>
    <w:rsid w:val="0064728C"/>
    <w:rsid w:val="00650C1C"/>
    <w:rsid w:val="00650D01"/>
    <w:rsid w:val="00651082"/>
    <w:rsid w:val="00651732"/>
    <w:rsid w:val="00652031"/>
    <w:rsid w:val="006552FB"/>
    <w:rsid w:val="00657567"/>
    <w:rsid w:val="006625AC"/>
    <w:rsid w:val="00662B69"/>
    <w:rsid w:val="00664491"/>
    <w:rsid w:val="00664F3E"/>
    <w:rsid w:val="00671899"/>
    <w:rsid w:val="006761BB"/>
    <w:rsid w:val="00676399"/>
    <w:rsid w:val="0068224D"/>
    <w:rsid w:val="00682461"/>
    <w:rsid w:val="006834F3"/>
    <w:rsid w:val="00684F51"/>
    <w:rsid w:val="006862AE"/>
    <w:rsid w:val="00690978"/>
    <w:rsid w:val="006918E5"/>
    <w:rsid w:val="00695E41"/>
    <w:rsid w:val="006962DE"/>
    <w:rsid w:val="00696E17"/>
    <w:rsid w:val="006A0FBE"/>
    <w:rsid w:val="006A16C0"/>
    <w:rsid w:val="006B1C50"/>
    <w:rsid w:val="006B5DCB"/>
    <w:rsid w:val="006B61A6"/>
    <w:rsid w:val="006B69C2"/>
    <w:rsid w:val="006C02F4"/>
    <w:rsid w:val="006C0C51"/>
    <w:rsid w:val="006C1786"/>
    <w:rsid w:val="006C5322"/>
    <w:rsid w:val="006D26B3"/>
    <w:rsid w:val="006D756F"/>
    <w:rsid w:val="006E0EBB"/>
    <w:rsid w:val="006E1A49"/>
    <w:rsid w:val="006E1B3D"/>
    <w:rsid w:val="006E28FF"/>
    <w:rsid w:val="006E532B"/>
    <w:rsid w:val="006E78CA"/>
    <w:rsid w:val="006F1CAD"/>
    <w:rsid w:val="006F1EC1"/>
    <w:rsid w:val="006F310C"/>
    <w:rsid w:val="006F3C17"/>
    <w:rsid w:val="006F400C"/>
    <w:rsid w:val="006F489E"/>
    <w:rsid w:val="006F6071"/>
    <w:rsid w:val="007053EA"/>
    <w:rsid w:val="00705680"/>
    <w:rsid w:val="00711737"/>
    <w:rsid w:val="007130C0"/>
    <w:rsid w:val="007227A4"/>
    <w:rsid w:val="00722DD9"/>
    <w:rsid w:val="00725124"/>
    <w:rsid w:val="00730C88"/>
    <w:rsid w:val="0073476F"/>
    <w:rsid w:val="00737FA0"/>
    <w:rsid w:val="00742275"/>
    <w:rsid w:val="00752579"/>
    <w:rsid w:val="007531F5"/>
    <w:rsid w:val="00755450"/>
    <w:rsid w:val="007575CE"/>
    <w:rsid w:val="00760657"/>
    <w:rsid w:val="00761C76"/>
    <w:rsid w:val="0076401C"/>
    <w:rsid w:val="0076610F"/>
    <w:rsid w:val="00766521"/>
    <w:rsid w:val="0076798C"/>
    <w:rsid w:val="00767EC1"/>
    <w:rsid w:val="00767F62"/>
    <w:rsid w:val="0077474D"/>
    <w:rsid w:val="00777626"/>
    <w:rsid w:val="00784F0E"/>
    <w:rsid w:val="00791D25"/>
    <w:rsid w:val="00791D79"/>
    <w:rsid w:val="00792C4E"/>
    <w:rsid w:val="00794E1E"/>
    <w:rsid w:val="00795736"/>
    <w:rsid w:val="007963A9"/>
    <w:rsid w:val="0079737B"/>
    <w:rsid w:val="00797B0F"/>
    <w:rsid w:val="007A0B6B"/>
    <w:rsid w:val="007A2F2A"/>
    <w:rsid w:val="007A54BF"/>
    <w:rsid w:val="007B09C4"/>
    <w:rsid w:val="007B4510"/>
    <w:rsid w:val="007B5B01"/>
    <w:rsid w:val="007B6994"/>
    <w:rsid w:val="007C53DC"/>
    <w:rsid w:val="007C7EC8"/>
    <w:rsid w:val="007D118F"/>
    <w:rsid w:val="007D26DB"/>
    <w:rsid w:val="007D29F5"/>
    <w:rsid w:val="007D2C5F"/>
    <w:rsid w:val="007D30C3"/>
    <w:rsid w:val="007E07C8"/>
    <w:rsid w:val="007E1F70"/>
    <w:rsid w:val="007E4A04"/>
    <w:rsid w:val="007E5665"/>
    <w:rsid w:val="007E5833"/>
    <w:rsid w:val="007E5DC4"/>
    <w:rsid w:val="007E7A12"/>
    <w:rsid w:val="007F40E4"/>
    <w:rsid w:val="007F4B34"/>
    <w:rsid w:val="007F5181"/>
    <w:rsid w:val="007F5AAA"/>
    <w:rsid w:val="007F7502"/>
    <w:rsid w:val="008011D9"/>
    <w:rsid w:val="00801A2F"/>
    <w:rsid w:val="00802579"/>
    <w:rsid w:val="00806502"/>
    <w:rsid w:val="00806F9E"/>
    <w:rsid w:val="00810FE4"/>
    <w:rsid w:val="00813581"/>
    <w:rsid w:val="0081437B"/>
    <w:rsid w:val="008148E6"/>
    <w:rsid w:val="00815978"/>
    <w:rsid w:val="00816569"/>
    <w:rsid w:val="00816B33"/>
    <w:rsid w:val="00820409"/>
    <w:rsid w:val="00827250"/>
    <w:rsid w:val="00831110"/>
    <w:rsid w:val="00831790"/>
    <w:rsid w:val="00833B8E"/>
    <w:rsid w:val="008357CA"/>
    <w:rsid w:val="008379EC"/>
    <w:rsid w:val="008416D1"/>
    <w:rsid w:val="00843C06"/>
    <w:rsid w:val="00851A13"/>
    <w:rsid w:val="00855D63"/>
    <w:rsid w:val="00856F7A"/>
    <w:rsid w:val="008603ED"/>
    <w:rsid w:val="00864222"/>
    <w:rsid w:val="0087147A"/>
    <w:rsid w:val="00872C68"/>
    <w:rsid w:val="00874268"/>
    <w:rsid w:val="0088358D"/>
    <w:rsid w:val="00897F84"/>
    <w:rsid w:val="008A0EF5"/>
    <w:rsid w:val="008A30E3"/>
    <w:rsid w:val="008A64D5"/>
    <w:rsid w:val="008A6DB0"/>
    <w:rsid w:val="008B1B16"/>
    <w:rsid w:val="008B1D39"/>
    <w:rsid w:val="008B346A"/>
    <w:rsid w:val="008B3FEF"/>
    <w:rsid w:val="008B4719"/>
    <w:rsid w:val="008B4DA2"/>
    <w:rsid w:val="008C0201"/>
    <w:rsid w:val="008C0364"/>
    <w:rsid w:val="008C3E64"/>
    <w:rsid w:val="008C52CE"/>
    <w:rsid w:val="008C621A"/>
    <w:rsid w:val="008D2F63"/>
    <w:rsid w:val="008D536A"/>
    <w:rsid w:val="008D7098"/>
    <w:rsid w:val="008D7AE3"/>
    <w:rsid w:val="008E38AD"/>
    <w:rsid w:val="008E3C58"/>
    <w:rsid w:val="008E4E55"/>
    <w:rsid w:val="008E608D"/>
    <w:rsid w:val="008F1484"/>
    <w:rsid w:val="008F1C97"/>
    <w:rsid w:val="008F271B"/>
    <w:rsid w:val="00902722"/>
    <w:rsid w:val="00904759"/>
    <w:rsid w:val="009047B6"/>
    <w:rsid w:val="00905606"/>
    <w:rsid w:val="00906773"/>
    <w:rsid w:val="00907D87"/>
    <w:rsid w:val="009116A7"/>
    <w:rsid w:val="00913E06"/>
    <w:rsid w:val="00914ABE"/>
    <w:rsid w:val="009156E7"/>
    <w:rsid w:val="009171FF"/>
    <w:rsid w:val="0092022F"/>
    <w:rsid w:val="009203DE"/>
    <w:rsid w:val="00921BCC"/>
    <w:rsid w:val="009229B0"/>
    <w:rsid w:val="00924F3A"/>
    <w:rsid w:val="00927376"/>
    <w:rsid w:val="00927529"/>
    <w:rsid w:val="009309C7"/>
    <w:rsid w:val="00931D3F"/>
    <w:rsid w:val="00932BA0"/>
    <w:rsid w:val="0093336A"/>
    <w:rsid w:val="00934AD3"/>
    <w:rsid w:val="00936D9C"/>
    <w:rsid w:val="00942679"/>
    <w:rsid w:val="00943122"/>
    <w:rsid w:val="00943917"/>
    <w:rsid w:val="00945934"/>
    <w:rsid w:val="00947D0C"/>
    <w:rsid w:val="009530E4"/>
    <w:rsid w:val="00965914"/>
    <w:rsid w:val="00973D47"/>
    <w:rsid w:val="009823A9"/>
    <w:rsid w:val="009840F1"/>
    <w:rsid w:val="00985087"/>
    <w:rsid w:val="0098568A"/>
    <w:rsid w:val="00985A7F"/>
    <w:rsid w:val="00986965"/>
    <w:rsid w:val="009875D3"/>
    <w:rsid w:val="00987FFA"/>
    <w:rsid w:val="00991F22"/>
    <w:rsid w:val="00992647"/>
    <w:rsid w:val="00993BA4"/>
    <w:rsid w:val="00995551"/>
    <w:rsid w:val="009965FB"/>
    <w:rsid w:val="0099787D"/>
    <w:rsid w:val="00997FF4"/>
    <w:rsid w:val="009A0215"/>
    <w:rsid w:val="009A0C2A"/>
    <w:rsid w:val="009A4791"/>
    <w:rsid w:val="009A48BB"/>
    <w:rsid w:val="009A6A9B"/>
    <w:rsid w:val="009A6D90"/>
    <w:rsid w:val="009A7C9F"/>
    <w:rsid w:val="009B39AB"/>
    <w:rsid w:val="009C05F1"/>
    <w:rsid w:val="009C1449"/>
    <w:rsid w:val="009C6C9C"/>
    <w:rsid w:val="009C76F0"/>
    <w:rsid w:val="009D7F5C"/>
    <w:rsid w:val="009E08E4"/>
    <w:rsid w:val="009E2E17"/>
    <w:rsid w:val="009E4266"/>
    <w:rsid w:val="009E43CD"/>
    <w:rsid w:val="009E4760"/>
    <w:rsid w:val="009E7079"/>
    <w:rsid w:val="009E77B0"/>
    <w:rsid w:val="009E7F73"/>
    <w:rsid w:val="009F13A5"/>
    <w:rsid w:val="009F3C19"/>
    <w:rsid w:val="009F5475"/>
    <w:rsid w:val="009F5C41"/>
    <w:rsid w:val="009F6E00"/>
    <w:rsid w:val="009F7255"/>
    <w:rsid w:val="00A04C09"/>
    <w:rsid w:val="00A11AA1"/>
    <w:rsid w:val="00A14FEB"/>
    <w:rsid w:val="00A17219"/>
    <w:rsid w:val="00A20CF4"/>
    <w:rsid w:val="00A2109C"/>
    <w:rsid w:val="00A23A81"/>
    <w:rsid w:val="00A24A45"/>
    <w:rsid w:val="00A25FB3"/>
    <w:rsid w:val="00A2744E"/>
    <w:rsid w:val="00A331D2"/>
    <w:rsid w:val="00A3594A"/>
    <w:rsid w:val="00A40E39"/>
    <w:rsid w:val="00A44488"/>
    <w:rsid w:val="00A462F2"/>
    <w:rsid w:val="00A47773"/>
    <w:rsid w:val="00A477DF"/>
    <w:rsid w:val="00A512B3"/>
    <w:rsid w:val="00A51691"/>
    <w:rsid w:val="00A52C67"/>
    <w:rsid w:val="00A55CE5"/>
    <w:rsid w:val="00A611C9"/>
    <w:rsid w:val="00A64855"/>
    <w:rsid w:val="00A72AE3"/>
    <w:rsid w:val="00A73206"/>
    <w:rsid w:val="00A75A07"/>
    <w:rsid w:val="00A75FA7"/>
    <w:rsid w:val="00A81453"/>
    <w:rsid w:val="00A83B82"/>
    <w:rsid w:val="00A84068"/>
    <w:rsid w:val="00A859F2"/>
    <w:rsid w:val="00A85DC2"/>
    <w:rsid w:val="00A944DB"/>
    <w:rsid w:val="00A94EEA"/>
    <w:rsid w:val="00A9518B"/>
    <w:rsid w:val="00A9744F"/>
    <w:rsid w:val="00A97AB7"/>
    <w:rsid w:val="00AA0F03"/>
    <w:rsid w:val="00AA1DAE"/>
    <w:rsid w:val="00AA1EC5"/>
    <w:rsid w:val="00AA292D"/>
    <w:rsid w:val="00AA2B6D"/>
    <w:rsid w:val="00AA3258"/>
    <w:rsid w:val="00AA369E"/>
    <w:rsid w:val="00AA4A6A"/>
    <w:rsid w:val="00AA5081"/>
    <w:rsid w:val="00AA547E"/>
    <w:rsid w:val="00AA741F"/>
    <w:rsid w:val="00AA76B4"/>
    <w:rsid w:val="00AA7A3E"/>
    <w:rsid w:val="00AB050F"/>
    <w:rsid w:val="00AB07C3"/>
    <w:rsid w:val="00AB2F59"/>
    <w:rsid w:val="00AC02C2"/>
    <w:rsid w:val="00AC1051"/>
    <w:rsid w:val="00AC25EC"/>
    <w:rsid w:val="00AC2C51"/>
    <w:rsid w:val="00AC5766"/>
    <w:rsid w:val="00AC6CAA"/>
    <w:rsid w:val="00AD040B"/>
    <w:rsid w:val="00AD0F14"/>
    <w:rsid w:val="00AD1CBA"/>
    <w:rsid w:val="00AD1E69"/>
    <w:rsid w:val="00AD322B"/>
    <w:rsid w:val="00AD78D7"/>
    <w:rsid w:val="00AE09D7"/>
    <w:rsid w:val="00AE4323"/>
    <w:rsid w:val="00AF1B2D"/>
    <w:rsid w:val="00AF2BB1"/>
    <w:rsid w:val="00AF4ACC"/>
    <w:rsid w:val="00AF5316"/>
    <w:rsid w:val="00AF7B1F"/>
    <w:rsid w:val="00B01DF9"/>
    <w:rsid w:val="00B01E4C"/>
    <w:rsid w:val="00B02BF4"/>
    <w:rsid w:val="00B06DF8"/>
    <w:rsid w:val="00B07908"/>
    <w:rsid w:val="00B17889"/>
    <w:rsid w:val="00B20279"/>
    <w:rsid w:val="00B265D4"/>
    <w:rsid w:val="00B27011"/>
    <w:rsid w:val="00B407F7"/>
    <w:rsid w:val="00B44759"/>
    <w:rsid w:val="00B45E5F"/>
    <w:rsid w:val="00B529F6"/>
    <w:rsid w:val="00B52F93"/>
    <w:rsid w:val="00B54C5E"/>
    <w:rsid w:val="00B55A16"/>
    <w:rsid w:val="00B56C0B"/>
    <w:rsid w:val="00B61060"/>
    <w:rsid w:val="00B619D9"/>
    <w:rsid w:val="00B63292"/>
    <w:rsid w:val="00B66CB9"/>
    <w:rsid w:val="00B66F08"/>
    <w:rsid w:val="00B67ACD"/>
    <w:rsid w:val="00B72807"/>
    <w:rsid w:val="00B75677"/>
    <w:rsid w:val="00B75ECB"/>
    <w:rsid w:val="00B76E70"/>
    <w:rsid w:val="00B771C2"/>
    <w:rsid w:val="00B81AB1"/>
    <w:rsid w:val="00B81F3A"/>
    <w:rsid w:val="00B83626"/>
    <w:rsid w:val="00B855CE"/>
    <w:rsid w:val="00B85F52"/>
    <w:rsid w:val="00B904F8"/>
    <w:rsid w:val="00B94F64"/>
    <w:rsid w:val="00BA46B4"/>
    <w:rsid w:val="00BA4873"/>
    <w:rsid w:val="00BA6630"/>
    <w:rsid w:val="00BA7B98"/>
    <w:rsid w:val="00BB0CBB"/>
    <w:rsid w:val="00BB454D"/>
    <w:rsid w:val="00BB4BFA"/>
    <w:rsid w:val="00BC189C"/>
    <w:rsid w:val="00BC5F60"/>
    <w:rsid w:val="00BD5A5B"/>
    <w:rsid w:val="00BD7C56"/>
    <w:rsid w:val="00BE5A33"/>
    <w:rsid w:val="00BE7191"/>
    <w:rsid w:val="00BF4790"/>
    <w:rsid w:val="00BF5334"/>
    <w:rsid w:val="00C01E10"/>
    <w:rsid w:val="00C03479"/>
    <w:rsid w:val="00C04794"/>
    <w:rsid w:val="00C05AA4"/>
    <w:rsid w:val="00C13DE8"/>
    <w:rsid w:val="00C1543B"/>
    <w:rsid w:val="00C16C7F"/>
    <w:rsid w:val="00C2138D"/>
    <w:rsid w:val="00C21AF3"/>
    <w:rsid w:val="00C23786"/>
    <w:rsid w:val="00C24D7F"/>
    <w:rsid w:val="00C24F3A"/>
    <w:rsid w:val="00C317BC"/>
    <w:rsid w:val="00C32ABF"/>
    <w:rsid w:val="00C37F18"/>
    <w:rsid w:val="00C405CB"/>
    <w:rsid w:val="00C43138"/>
    <w:rsid w:val="00C44FC5"/>
    <w:rsid w:val="00C46D3F"/>
    <w:rsid w:val="00C4786B"/>
    <w:rsid w:val="00C53F6D"/>
    <w:rsid w:val="00C5521F"/>
    <w:rsid w:val="00C60C53"/>
    <w:rsid w:val="00C676E9"/>
    <w:rsid w:val="00C706BE"/>
    <w:rsid w:val="00C708BC"/>
    <w:rsid w:val="00C73ACD"/>
    <w:rsid w:val="00C75FA4"/>
    <w:rsid w:val="00C771FC"/>
    <w:rsid w:val="00C8018E"/>
    <w:rsid w:val="00C847B9"/>
    <w:rsid w:val="00C8588B"/>
    <w:rsid w:val="00C859BE"/>
    <w:rsid w:val="00C9021F"/>
    <w:rsid w:val="00C9232C"/>
    <w:rsid w:val="00C92853"/>
    <w:rsid w:val="00C95BBA"/>
    <w:rsid w:val="00C976BC"/>
    <w:rsid w:val="00CA0B13"/>
    <w:rsid w:val="00CA27F4"/>
    <w:rsid w:val="00CA359F"/>
    <w:rsid w:val="00CA3ECC"/>
    <w:rsid w:val="00CA6B35"/>
    <w:rsid w:val="00CA7067"/>
    <w:rsid w:val="00CA7F1A"/>
    <w:rsid w:val="00CB24D2"/>
    <w:rsid w:val="00CB4564"/>
    <w:rsid w:val="00CC565F"/>
    <w:rsid w:val="00CC6208"/>
    <w:rsid w:val="00CD674E"/>
    <w:rsid w:val="00CE23CF"/>
    <w:rsid w:val="00CE4BAC"/>
    <w:rsid w:val="00CE73F0"/>
    <w:rsid w:val="00CE77CD"/>
    <w:rsid w:val="00CF0B98"/>
    <w:rsid w:val="00CF6D51"/>
    <w:rsid w:val="00CF6E6A"/>
    <w:rsid w:val="00D0071F"/>
    <w:rsid w:val="00D00A12"/>
    <w:rsid w:val="00D0676D"/>
    <w:rsid w:val="00D11796"/>
    <w:rsid w:val="00D13F32"/>
    <w:rsid w:val="00D1592C"/>
    <w:rsid w:val="00D15A7B"/>
    <w:rsid w:val="00D221B0"/>
    <w:rsid w:val="00D24566"/>
    <w:rsid w:val="00D25DC9"/>
    <w:rsid w:val="00D305D6"/>
    <w:rsid w:val="00D3412E"/>
    <w:rsid w:val="00D34BEC"/>
    <w:rsid w:val="00D35C1C"/>
    <w:rsid w:val="00D373C4"/>
    <w:rsid w:val="00D40FBA"/>
    <w:rsid w:val="00D41D74"/>
    <w:rsid w:val="00D45050"/>
    <w:rsid w:val="00D45561"/>
    <w:rsid w:val="00D51EBC"/>
    <w:rsid w:val="00D53E23"/>
    <w:rsid w:val="00D542CF"/>
    <w:rsid w:val="00D57F85"/>
    <w:rsid w:val="00D6254D"/>
    <w:rsid w:val="00D65F4C"/>
    <w:rsid w:val="00D660C3"/>
    <w:rsid w:val="00D721E7"/>
    <w:rsid w:val="00D74104"/>
    <w:rsid w:val="00D749A6"/>
    <w:rsid w:val="00D752D7"/>
    <w:rsid w:val="00D770DC"/>
    <w:rsid w:val="00D77AA6"/>
    <w:rsid w:val="00D82E46"/>
    <w:rsid w:val="00D83002"/>
    <w:rsid w:val="00D83A5A"/>
    <w:rsid w:val="00D8604C"/>
    <w:rsid w:val="00D937F5"/>
    <w:rsid w:val="00D9445C"/>
    <w:rsid w:val="00DA0812"/>
    <w:rsid w:val="00DA204D"/>
    <w:rsid w:val="00DA3B44"/>
    <w:rsid w:val="00DA4F1A"/>
    <w:rsid w:val="00DB1581"/>
    <w:rsid w:val="00DB4A33"/>
    <w:rsid w:val="00DB67A2"/>
    <w:rsid w:val="00DC1601"/>
    <w:rsid w:val="00DC522F"/>
    <w:rsid w:val="00DD4949"/>
    <w:rsid w:val="00DD721B"/>
    <w:rsid w:val="00DD73EF"/>
    <w:rsid w:val="00DE0259"/>
    <w:rsid w:val="00DE1046"/>
    <w:rsid w:val="00DE3432"/>
    <w:rsid w:val="00DE4CB3"/>
    <w:rsid w:val="00DE5C81"/>
    <w:rsid w:val="00DE755C"/>
    <w:rsid w:val="00E00B2B"/>
    <w:rsid w:val="00E0293C"/>
    <w:rsid w:val="00E05523"/>
    <w:rsid w:val="00E07816"/>
    <w:rsid w:val="00E1014C"/>
    <w:rsid w:val="00E10A2D"/>
    <w:rsid w:val="00E12F04"/>
    <w:rsid w:val="00E20D56"/>
    <w:rsid w:val="00E212A6"/>
    <w:rsid w:val="00E22193"/>
    <w:rsid w:val="00E24A97"/>
    <w:rsid w:val="00E24E8D"/>
    <w:rsid w:val="00E26636"/>
    <w:rsid w:val="00E32614"/>
    <w:rsid w:val="00E35C5F"/>
    <w:rsid w:val="00E3723F"/>
    <w:rsid w:val="00E376FE"/>
    <w:rsid w:val="00E44128"/>
    <w:rsid w:val="00E56192"/>
    <w:rsid w:val="00E615F6"/>
    <w:rsid w:val="00E63399"/>
    <w:rsid w:val="00E71B8F"/>
    <w:rsid w:val="00E7235D"/>
    <w:rsid w:val="00E74064"/>
    <w:rsid w:val="00E75742"/>
    <w:rsid w:val="00E77C68"/>
    <w:rsid w:val="00E77DA1"/>
    <w:rsid w:val="00E813F4"/>
    <w:rsid w:val="00E81870"/>
    <w:rsid w:val="00E8203C"/>
    <w:rsid w:val="00E846BE"/>
    <w:rsid w:val="00E84ADD"/>
    <w:rsid w:val="00E8642A"/>
    <w:rsid w:val="00E90E4C"/>
    <w:rsid w:val="00E9602B"/>
    <w:rsid w:val="00EA0730"/>
    <w:rsid w:val="00EA1D0A"/>
    <w:rsid w:val="00EA392C"/>
    <w:rsid w:val="00EA45C0"/>
    <w:rsid w:val="00EA6383"/>
    <w:rsid w:val="00EB218A"/>
    <w:rsid w:val="00EB3BD3"/>
    <w:rsid w:val="00EB3DE6"/>
    <w:rsid w:val="00EB78D2"/>
    <w:rsid w:val="00EC16B9"/>
    <w:rsid w:val="00EC20B0"/>
    <w:rsid w:val="00EC21BF"/>
    <w:rsid w:val="00EC3562"/>
    <w:rsid w:val="00EC3F29"/>
    <w:rsid w:val="00EC4F9C"/>
    <w:rsid w:val="00EC6315"/>
    <w:rsid w:val="00EC752C"/>
    <w:rsid w:val="00ED16F1"/>
    <w:rsid w:val="00ED5268"/>
    <w:rsid w:val="00EE1167"/>
    <w:rsid w:val="00EE7F8D"/>
    <w:rsid w:val="00EF2660"/>
    <w:rsid w:val="00EF7D64"/>
    <w:rsid w:val="00F00A94"/>
    <w:rsid w:val="00F02EED"/>
    <w:rsid w:val="00F03A70"/>
    <w:rsid w:val="00F0500A"/>
    <w:rsid w:val="00F05870"/>
    <w:rsid w:val="00F060D1"/>
    <w:rsid w:val="00F16D21"/>
    <w:rsid w:val="00F22F66"/>
    <w:rsid w:val="00F24B0D"/>
    <w:rsid w:val="00F271E2"/>
    <w:rsid w:val="00F27433"/>
    <w:rsid w:val="00F31324"/>
    <w:rsid w:val="00F31E4B"/>
    <w:rsid w:val="00F3297E"/>
    <w:rsid w:val="00F33A59"/>
    <w:rsid w:val="00F3527C"/>
    <w:rsid w:val="00F37994"/>
    <w:rsid w:val="00F40397"/>
    <w:rsid w:val="00F41305"/>
    <w:rsid w:val="00F44CBE"/>
    <w:rsid w:val="00F44E10"/>
    <w:rsid w:val="00F46104"/>
    <w:rsid w:val="00F510D3"/>
    <w:rsid w:val="00F577C2"/>
    <w:rsid w:val="00F60055"/>
    <w:rsid w:val="00F609E1"/>
    <w:rsid w:val="00F628A1"/>
    <w:rsid w:val="00F63263"/>
    <w:rsid w:val="00F67348"/>
    <w:rsid w:val="00F6783B"/>
    <w:rsid w:val="00F73E0B"/>
    <w:rsid w:val="00F82F1B"/>
    <w:rsid w:val="00F87D5A"/>
    <w:rsid w:val="00F87DF7"/>
    <w:rsid w:val="00F94016"/>
    <w:rsid w:val="00F94A59"/>
    <w:rsid w:val="00F94FA5"/>
    <w:rsid w:val="00F95459"/>
    <w:rsid w:val="00F95C14"/>
    <w:rsid w:val="00FA0E12"/>
    <w:rsid w:val="00FA1485"/>
    <w:rsid w:val="00FA2BD8"/>
    <w:rsid w:val="00FA5104"/>
    <w:rsid w:val="00FB0E8E"/>
    <w:rsid w:val="00FB4CA0"/>
    <w:rsid w:val="00FB5763"/>
    <w:rsid w:val="00FB5A50"/>
    <w:rsid w:val="00FB7583"/>
    <w:rsid w:val="00FC0930"/>
    <w:rsid w:val="00FC4487"/>
    <w:rsid w:val="00FD1667"/>
    <w:rsid w:val="00FD3177"/>
    <w:rsid w:val="00FD54C5"/>
    <w:rsid w:val="00FE1003"/>
    <w:rsid w:val="00FE1F38"/>
    <w:rsid w:val="00FE4764"/>
    <w:rsid w:val="00FE58A3"/>
    <w:rsid w:val="00FE5F54"/>
    <w:rsid w:val="00FF0746"/>
    <w:rsid w:val="00FF3D9A"/>
    <w:rsid w:val="00FF3E75"/>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0F24F0"/>
  <w15:docId w15:val="{6BB66355-0008-45D0-82B5-B76ED09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33"/>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58"/>
    <w:pPr>
      <w:ind w:left="720"/>
      <w:contextualSpacing/>
    </w:pPr>
  </w:style>
  <w:style w:type="table" w:styleId="TableGrid">
    <w:name w:val="Table Grid"/>
    <w:basedOn w:val="TableNormal"/>
    <w:uiPriority w:val="39"/>
    <w:rsid w:val="009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9"/>
    <w:rPr>
      <w:rFonts w:ascii="Tahoma" w:hAnsi="Tahoma" w:cs="Tahoma"/>
      <w:sz w:val="16"/>
      <w:szCs w:val="16"/>
    </w:rPr>
  </w:style>
  <w:style w:type="paragraph" w:styleId="Header">
    <w:name w:val="header"/>
    <w:basedOn w:val="Normal"/>
    <w:link w:val="HeaderChar"/>
    <w:uiPriority w:val="99"/>
    <w:unhideWhenUsed/>
    <w:rsid w:val="0008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63"/>
  </w:style>
  <w:style w:type="paragraph" w:styleId="Footer">
    <w:name w:val="footer"/>
    <w:basedOn w:val="Normal"/>
    <w:link w:val="FooterChar"/>
    <w:uiPriority w:val="99"/>
    <w:unhideWhenUsed/>
    <w:rsid w:val="0008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63"/>
  </w:style>
  <w:style w:type="character" w:styleId="Strong">
    <w:name w:val="Strong"/>
    <w:basedOn w:val="DefaultParagraphFont"/>
    <w:uiPriority w:val="22"/>
    <w:qFormat/>
    <w:rsid w:val="009E7F73"/>
    <w:rPr>
      <w:b/>
      <w:bCs/>
    </w:rPr>
  </w:style>
  <w:style w:type="character" w:customStyle="1" w:styleId="wrappable">
    <w:name w:val="wrappable"/>
    <w:basedOn w:val="DefaultParagraphFont"/>
    <w:rsid w:val="009E7F73"/>
  </w:style>
  <w:style w:type="paragraph" w:styleId="NormalWeb">
    <w:name w:val="Normal (Web)"/>
    <w:basedOn w:val="Normal"/>
    <w:uiPriority w:val="99"/>
    <w:unhideWhenUsed/>
    <w:rsid w:val="00C60C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FB0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24">
      <w:bodyDiv w:val="1"/>
      <w:marLeft w:val="0"/>
      <w:marRight w:val="0"/>
      <w:marTop w:val="0"/>
      <w:marBottom w:val="0"/>
      <w:divBdr>
        <w:top w:val="none" w:sz="0" w:space="0" w:color="auto"/>
        <w:left w:val="none" w:sz="0" w:space="0" w:color="auto"/>
        <w:bottom w:val="none" w:sz="0" w:space="0" w:color="auto"/>
        <w:right w:val="none" w:sz="0" w:space="0" w:color="auto"/>
      </w:divBdr>
      <w:divsChild>
        <w:div w:id="230821248">
          <w:marLeft w:val="0"/>
          <w:marRight w:val="0"/>
          <w:marTop w:val="0"/>
          <w:marBottom w:val="0"/>
          <w:divBdr>
            <w:top w:val="none" w:sz="0" w:space="0" w:color="auto"/>
            <w:left w:val="none" w:sz="0" w:space="0" w:color="auto"/>
            <w:bottom w:val="none" w:sz="0" w:space="0" w:color="auto"/>
            <w:right w:val="none" w:sz="0" w:space="0" w:color="auto"/>
          </w:divBdr>
          <w:divsChild>
            <w:div w:id="2013410108">
              <w:marLeft w:val="0"/>
              <w:marRight w:val="0"/>
              <w:marTop w:val="0"/>
              <w:marBottom w:val="375"/>
              <w:divBdr>
                <w:top w:val="none" w:sz="0" w:space="0" w:color="auto"/>
                <w:left w:val="none" w:sz="0" w:space="0" w:color="auto"/>
                <w:bottom w:val="none" w:sz="0" w:space="0" w:color="auto"/>
                <w:right w:val="none" w:sz="0" w:space="0" w:color="auto"/>
              </w:divBdr>
              <w:divsChild>
                <w:div w:id="1657104078">
                  <w:marLeft w:val="0"/>
                  <w:marRight w:val="0"/>
                  <w:marTop w:val="0"/>
                  <w:marBottom w:val="0"/>
                  <w:divBdr>
                    <w:top w:val="none" w:sz="0" w:space="0" w:color="auto"/>
                    <w:left w:val="none" w:sz="0" w:space="0" w:color="auto"/>
                    <w:bottom w:val="none" w:sz="0" w:space="0" w:color="auto"/>
                    <w:right w:val="none" w:sz="0" w:space="0" w:color="auto"/>
                  </w:divBdr>
                  <w:divsChild>
                    <w:div w:id="258872197">
                      <w:marLeft w:val="0"/>
                      <w:marRight w:val="0"/>
                      <w:marTop w:val="0"/>
                      <w:marBottom w:val="0"/>
                      <w:divBdr>
                        <w:top w:val="none" w:sz="0" w:space="0" w:color="auto"/>
                        <w:left w:val="none" w:sz="0" w:space="0" w:color="auto"/>
                        <w:bottom w:val="none" w:sz="0" w:space="0" w:color="auto"/>
                        <w:right w:val="none" w:sz="0" w:space="0" w:color="auto"/>
                      </w:divBdr>
                      <w:divsChild>
                        <w:div w:id="245114379">
                          <w:marLeft w:val="0"/>
                          <w:marRight w:val="0"/>
                          <w:marTop w:val="0"/>
                          <w:marBottom w:val="0"/>
                          <w:divBdr>
                            <w:top w:val="none" w:sz="0" w:space="0" w:color="auto"/>
                            <w:left w:val="none" w:sz="0" w:space="0" w:color="auto"/>
                            <w:bottom w:val="none" w:sz="0" w:space="0" w:color="auto"/>
                            <w:right w:val="none" w:sz="0" w:space="0" w:color="auto"/>
                          </w:divBdr>
                          <w:divsChild>
                            <w:div w:id="604382735">
                              <w:marLeft w:val="0"/>
                              <w:marRight w:val="0"/>
                              <w:marTop w:val="0"/>
                              <w:marBottom w:val="0"/>
                              <w:divBdr>
                                <w:top w:val="none" w:sz="0" w:space="0" w:color="auto"/>
                                <w:left w:val="none" w:sz="0" w:space="0" w:color="auto"/>
                                <w:bottom w:val="none" w:sz="0" w:space="0" w:color="auto"/>
                                <w:right w:val="none" w:sz="0" w:space="0" w:color="auto"/>
                              </w:divBdr>
                              <w:divsChild>
                                <w:div w:id="8752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2469">
      <w:bodyDiv w:val="1"/>
      <w:marLeft w:val="0"/>
      <w:marRight w:val="0"/>
      <w:marTop w:val="0"/>
      <w:marBottom w:val="0"/>
      <w:divBdr>
        <w:top w:val="none" w:sz="0" w:space="0" w:color="auto"/>
        <w:left w:val="none" w:sz="0" w:space="0" w:color="auto"/>
        <w:bottom w:val="none" w:sz="0" w:space="0" w:color="auto"/>
        <w:right w:val="none" w:sz="0" w:space="0" w:color="auto"/>
      </w:divBdr>
      <w:divsChild>
        <w:div w:id="411781535">
          <w:marLeft w:val="0"/>
          <w:marRight w:val="0"/>
          <w:marTop w:val="0"/>
          <w:marBottom w:val="0"/>
          <w:divBdr>
            <w:top w:val="none" w:sz="0" w:space="0" w:color="auto"/>
            <w:left w:val="none" w:sz="0" w:space="0" w:color="auto"/>
            <w:bottom w:val="none" w:sz="0" w:space="0" w:color="auto"/>
            <w:right w:val="none" w:sz="0" w:space="0" w:color="auto"/>
          </w:divBdr>
        </w:div>
      </w:divsChild>
    </w:div>
    <w:div w:id="185750882">
      <w:bodyDiv w:val="1"/>
      <w:marLeft w:val="0"/>
      <w:marRight w:val="0"/>
      <w:marTop w:val="0"/>
      <w:marBottom w:val="0"/>
      <w:divBdr>
        <w:top w:val="none" w:sz="0" w:space="0" w:color="auto"/>
        <w:left w:val="none" w:sz="0" w:space="0" w:color="auto"/>
        <w:bottom w:val="none" w:sz="0" w:space="0" w:color="auto"/>
        <w:right w:val="none" w:sz="0" w:space="0" w:color="auto"/>
      </w:divBdr>
      <w:divsChild>
        <w:div w:id="1635794051">
          <w:marLeft w:val="0"/>
          <w:marRight w:val="0"/>
          <w:marTop w:val="0"/>
          <w:marBottom w:val="0"/>
          <w:divBdr>
            <w:top w:val="none" w:sz="0" w:space="0" w:color="auto"/>
            <w:left w:val="none" w:sz="0" w:space="0" w:color="auto"/>
            <w:bottom w:val="none" w:sz="0" w:space="0" w:color="auto"/>
            <w:right w:val="none" w:sz="0" w:space="0" w:color="auto"/>
          </w:divBdr>
          <w:divsChild>
            <w:div w:id="2011104199">
              <w:marLeft w:val="0"/>
              <w:marRight w:val="0"/>
              <w:marTop w:val="0"/>
              <w:marBottom w:val="0"/>
              <w:divBdr>
                <w:top w:val="none" w:sz="0" w:space="0" w:color="auto"/>
                <w:left w:val="none" w:sz="0" w:space="0" w:color="auto"/>
                <w:bottom w:val="none" w:sz="0" w:space="0" w:color="auto"/>
                <w:right w:val="none" w:sz="0" w:space="0" w:color="auto"/>
              </w:divBdr>
              <w:divsChild>
                <w:div w:id="1663700069">
                  <w:marLeft w:val="0"/>
                  <w:marRight w:val="0"/>
                  <w:marTop w:val="0"/>
                  <w:marBottom w:val="150"/>
                  <w:divBdr>
                    <w:top w:val="none" w:sz="0" w:space="0" w:color="auto"/>
                    <w:left w:val="none" w:sz="0" w:space="0" w:color="auto"/>
                    <w:bottom w:val="none" w:sz="0" w:space="0" w:color="auto"/>
                    <w:right w:val="none" w:sz="0" w:space="0" w:color="auto"/>
                  </w:divBdr>
                  <w:divsChild>
                    <w:div w:id="2088336589">
                      <w:marLeft w:val="0"/>
                      <w:marRight w:val="0"/>
                      <w:marTop w:val="0"/>
                      <w:marBottom w:val="0"/>
                      <w:divBdr>
                        <w:top w:val="none" w:sz="0" w:space="0" w:color="auto"/>
                        <w:left w:val="none" w:sz="0" w:space="0" w:color="auto"/>
                        <w:bottom w:val="none" w:sz="0" w:space="0" w:color="auto"/>
                        <w:right w:val="none" w:sz="0" w:space="0" w:color="auto"/>
                      </w:divBdr>
                      <w:divsChild>
                        <w:div w:id="1187865746">
                          <w:marLeft w:val="150"/>
                          <w:marRight w:val="150"/>
                          <w:marTop w:val="150"/>
                          <w:marBottom w:val="150"/>
                          <w:divBdr>
                            <w:top w:val="none" w:sz="0" w:space="0" w:color="auto"/>
                            <w:left w:val="none" w:sz="0" w:space="0" w:color="auto"/>
                            <w:bottom w:val="none" w:sz="0" w:space="0" w:color="auto"/>
                            <w:right w:val="none" w:sz="0" w:space="0" w:color="auto"/>
                          </w:divBdr>
                          <w:divsChild>
                            <w:div w:id="1498303111">
                              <w:marLeft w:val="375"/>
                              <w:marRight w:val="345"/>
                              <w:marTop w:val="180"/>
                              <w:marBottom w:val="0"/>
                              <w:divBdr>
                                <w:top w:val="none" w:sz="0" w:space="0" w:color="auto"/>
                                <w:left w:val="none" w:sz="0" w:space="0" w:color="auto"/>
                                <w:bottom w:val="none" w:sz="0" w:space="0" w:color="auto"/>
                                <w:right w:val="none" w:sz="0" w:space="0" w:color="auto"/>
                              </w:divBdr>
                            </w:div>
                          </w:divsChild>
                        </w:div>
                        <w:div w:id="1183857218">
                          <w:marLeft w:val="0"/>
                          <w:marRight w:val="75"/>
                          <w:marTop w:val="270"/>
                          <w:marBottom w:val="150"/>
                          <w:divBdr>
                            <w:top w:val="none" w:sz="0" w:space="0" w:color="auto"/>
                            <w:left w:val="none" w:sz="0" w:space="0" w:color="auto"/>
                            <w:bottom w:val="none" w:sz="0" w:space="0" w:color="auto"/>
                            <w:right w:val="none" w:sz="0" w:space="0" w:color="auto"/>
                          </w:divBdr>
                          <w:divsChild>
                            <w:div w:id="1529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876">
      <w:bodyDiv w:val="1"/>
      <w:marLeft w:val="0"/>
      <w:marRight w:val="0"/>
      <w:marTop w:val="0"/>
      <w:marBottom w:val="0"/>
      <w:divBdr>
        <w:top w:val="none" w:sz="0" w:space="0" w:color="auto"/>
        <w:left w:val="none" w:sz="0" w:space="0" w:color="auto"/>
        <w:bottom w:val="none" w:sz="0" w:space="0" w:color="auto"/>
        <w:right w:val="none" w:sz="0" w:space="0" w:color="auto"/>
      </w:divBdr>
      <w:divsChild>
        <w:div w:id="1034506273">
          <w:marLeft w:val="0"/>
          <w:marRight w:val="0"/>
          <w:marTop w:val="0"/>
          <w:marBottom w:val="0"/>
          <w:divBdr>
            <w:top w:val="none" w:sz="0" w:space="0" w:color="auto"/>
            <w:left w:val="single" w:sz="18" w:space="0" w:color="0A0A0B"/>
            <w:bottom w:val="single" w:sz="18" w:space="0" w:color="0A0A0B"/>
            <w:right w:val="single" w:sz="18" w:space="0" w:color="0A0A0B"/>
          </w:divBdr>
          <w:divsChild>
            <w:div w:id="1530753497">
              <w:marLeft w:val="0"/>
              <w:marRight w:val="0"/>
              <w:marTop w:val="0"/>
              <w:marBottom w:val="0"/>
              <w:divBdr>
                <w:top w:val="none" w:sz="0" w:space="0" w:color="auto"/>
                <w:left w:val="none" w:sz="0" w:space="0" w:color="auto"/>
                <w:bottom w:val="none" w:sz="0" w:space="0" w:color="auto"/>
                <w:right w:val="none" w:sz="0" w:space="0" w:color="auto"/>
              </w:divBdr>
              <w:divsChild>
                <w:div w:id="2099520597">
                  <w:marLeft w:val="0"/>
                  <w:marRight w:val="0"/>
                  <w:marTop w:val="0"/>
                  <w:marBottom w:val="0"/>
                  <w:divBdr>
                    <w:top w:val="none" w:sz="0" w:space="0" w:color="auto"/>
                    <w:left w:val="none" w:sz="0" w:space="0" w:color="auto"/>
                    <w:bottom w:val="none" w:sz="0" w:space="0" w:color="auto"/>
                    <w:right w:val="none" w:sz="0" w:space="0" w:color="auto"/>
                  </w:divBdr>
                  <w:divsChild>
                    <w:div w:id="637342461">
                      <w:marLeft w:val="0"/>
                      <w:marRight w:val="0"/>
                      <w:marTop w:val="0"/>
                      <w:marBottom w:val="0"/>
                      <w:divBdr>
                        <w:top w:val="none" w:sz="0" w:space="0" w:color="auto"/>
                        <w:left w:val="none" w:sz="0" w:space="0" w:color="auto"/>
                        <w:bottom w:val="none" w:sz="0" w:space="0" w:color="auto"/>
                        <w:right w:val="none" w:sz="0" w:space="0" w:color="auto"/>
                      </w:divBdr>
                      <w:divsChild>
                        <w:div w:id="920868961">
                          <w:marLeft w:val="0"/>
                          <w:marRight w:val="-4830"/>
                          <w:marTop w:val="0"/>
                          <w:marBottom w:val="0"/>
                          <w:divBdr>
                            <w:top w:val="none" w:sz="0" w:space="0" w:color="auto"/>
                            <w:left w:val="none" w:sz="0" w:space="0" w:color="auto"/>
                            <w:bottom w:val="none" w:sz="0" w:space="0" w:color="auto"/>
                            <w:right w:val="none" w:sz="0" w:space="0" w:color="auto"/>
                          </w:divBdr>
                          <w:divsChild>
                            <w:div w:id="714501382">
                              <w:marLeft w:val="0"/>
                              <w:marRight w:val="5100"/>
                              <w:marTop w:val="0"/>
                              <w:marBottom w:val="0"/>
                              <w:divBdr>
                                <w:top w:val="none" w:sz="0" w:space="0" w:color="auto"/>
                                <w:left w:val="none" w:sz="0" w:space="0" w:color="auto"/>
                                <w:bottom w:val="none" w:sz="0" w:space="0" w:color="auto"/>
                                <w:right w:val="none" w:sz="0" w:space="0" w:color="auto"/>
                              </w:divBdr>
                              <w:divsChild>
                                <w:div w:id="1871840477">
                                  <w:marLeft w:val="0"/>
                                  <w:marRight w:val="0"/>
                                  <w:marTop w:val="0"/>
                                  <w:marBottom w:val="0"/>
                                  <w:divBdr>
                                    <w:top w:val="none" w:sz="0" w:space="0" w:color="auto"/>
                                    <w:left w:val="none" w:sz="0" w:space="0" w:color="auto"/>
                                    <w:bottom w:val="none" w:sz="0" w:space="0" w:color="auto"/>
                                    <w:right w:val="none" w:sz="0" w:space="0" w:color="auto"/>
                                  </w:divBdr>
                                  <w:divsChild>
                                    <w:div w:id="1952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72443">
      <w:bodyDiv w:val="1"/>
      <w:marLeft w:val="0"/>
      <w:marRight w:val="0"/>
      <w:marTop w:val="0"/>
      <w:marBottom w:val="0"/>
      <w:divBdr>
        <w:top w:val="none" w:sz="0" w:space="0" w:color="auto"/>
        <w:left w:val="none" w:sz="0" w:space="0" w:color="auto"/>
        <w:bottom w:val="none" w:sz="0" w:space="0" w:color="auto"/>
        <w:right w:val="none" w:sz="0" w:space="0" w:color="auto"/>
      </w:divBdr>
      <w:divsChild>
        <w:div w:id="620842297">
          <w:marLeft w:val="0"/>
          <w:marRight w:val="0"/>
          <w:marTop w:val="0"/>
          <w:marBottom w:val="0"/>
          <w:divBdr>
            <w:top w:val="none" w:sz="0" w:space="0" w:color="auto"/>
            <w:left w:val="none" w:sz="0" w:space="0" w:color="auto"/>
            <w:bottom w:val="none" w:sz="0" w:space="0" w:color="auto"/>
            <w:right w:val="none" w:sz="0" w:space="0" w:color="auto"/>
          </w:divBdr>
          <w:divsChild>
            <w:div w:id="1301154694">
              <w:marLeft w:val="0"/>
              <w:marRight w:val="0"/>
              <w:marTop w:val="0"/>
              <w:marBottom w:val="375"/>
              <w:divBdr>
                <w:top w:val="none" w:sz="0" w:space="0" w:color="auto"/>
                <w:left w:val="none" w:sz="0" w:space="0" w:color="auto"/>
                <w:bottom w:val="none" w:sz="0" w:space="0" w:color="auto"/>
                <w:right w:val="none" w:sz="0" w:space="0" w:color="auto"/>
              </w:divBdr>
              <w:divsChild>
                <w:div w:id="438532575">
                  <w:marLeft w:val="0"/>
                  <w:marRight w:val="0"/>
                  <w:marTop w:val="0"/>
                  <w:marBottom w:val="0"/>
                  <w:divBdr>
                    <w:top w:val="none" w:sz="0" w:space="0" w:color="auto"/>
                    <w:left w:val="none" w:sz="0" w:space="0" w:color="auto"/>
                    <w:bottom w:val="none" w:sz="0" w:space="0" w:color="auto"/>
                    <w:right w:val="none" w:sz="0" w:space="0" w:color="auto"/>
                  </w:divBdr>
                  <w:divsChild>
                    <w:div w:id="465198267">
                      <w:marLeft w:val="0"/>
                      <w:marRight w:val="0"/>
                      <w:marTop w:val="0"/>
                      <w:marBottom w:val="0"/>
                      <w:divBdr>
                        <w:top w:val="none" w:sz="0" w:space="0" w:color="auto"/>
                        <w:left w:val="none" w:sz="0" w:space="0" w:color="auto"/>
                        <w:bottom w:val="none" w:sz="0" w:space="0" w:color="auto"/>
                        <w:right w:val="none" w:sz="0" w:space="0" w:color="auto"/>
                      </w:divBdr>
                      <w:divsChild>
                        <w:div w:id="1315984712">
                          <w:marLeft w:val="0"/>
                          <w:marRight w:val="0"/>
                          <w:marTop w:val="0"/>
                          <w:marBottom w:val="0"/>
                          <w:divBdr>
                            <w:top w:val="none" w:sz="0" w:space="0" w:color="auto"/>
                            <w:left w:val="none" w:sz="0" w:space="0" w:color="auto"/>
                            <w:bottom w:val="none" w:sz="0" w:space="0" w:color="auto"/>
                            <w:right w:val="none" w:sz="0" w:space="0" w:color="auto"/>
                          </w:divBdr>
                          <w:divsChild>
                            <w:div w:id="12537123">
                              <w:marLeft w:val="0"/>
                              <w:marRight w:val="0"/>
                              <w:marTop w:val="0"/>
                              <w:marBottom w:val="0"/>
                              <w:divBdr>
                                <w:top w:val="none" w:sz="0" w:space="0" w:color="auto"/>
                                <w:left w:val="none" w:sz="0" w:space="0" w:color="auto"/>
                                <w:bottom w:val="none" w:sz="0" w:space="0" w:color="auto"/>
                                <w:right w:val="none" w:sz="0" w:space="0" w:color="auto"/>
                              </w:divBdr>
                              <w:divsChild>
                                <w:div w:id="1076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3017">
      <w:bodyDiv w:val="1"/>
      <w:marLeft w:val="0"/>
      <w:marRight w:val="0"/>
      <w:marTop w:val="0"/>
      <w:marBottom w:val="0"/>
      <w:divBdr>
        <w:top w:val="none" w:sz="0" w:space="0" w:color="auto"/>
        <w:left w:val="none" w:sz="0" w:space="0" w:color="auto"/>
        <w:bottom w:val="none" w:sz="0" w:space="0" w:color="auto"/>
        <w:right w:val="none" w:sz="0" w:space="0" w:color="auto"/>
      </w:divBdr>
      <w:divsChild>
        <w:div w:id="965506000">
          <w:marLeft w:val="0"/>
          <w:marRight w:val="0"/>
          <w:marTop w:val="0"/>
          <w:marBottom w:val="0"/>
          <w:divBdr>
            <w:top w:val="none" w:sz="0" w:space="0" w:color="auto"/>
            <w:left w:val="none" w:sz="0" w:space="0" w:color="auto"/>
            <w:bottom w:val="none" w:sz="0" w:space="0" w:color="auto"/>
            <w:right w:val="none" w:sz="0" w:space="0" w:color="auto"/>
          </w:divBdr>
          <w:divsChild>
            <w:div w:id="1860118118">
              <w:marLeft w:val="0"/>
              <w:marRight w:val="0"/>
              <w:marTop w:val="0"/>
              <w:marBottom w:val="0"/>
              <w:divBdr>
                <w:top w:val="none" w:sz="0" w:space="0" w:color="auto"/>
                <w:left w:val="none" w:sz="0" w:space="0" w:color="auto"/>
                <w:bottom w:val="none" w:sz="0" w:space="0" w:color="auto"/>
                <w:right w:val="none" w:sz="0" w:space="0" w:color="auto"/>
              </w:divBdr>
              <w:divsChild>
                <w:div w:id="2146848329">
                  <w:marLeft w:val="0"/>
                  <w:marRight w:val="0"/>
                  <w:marTop w:val="0"/>
                  <w:marBottom w:val="0"/>
                  <w:divBdr>
                    <w:top w:val="none" w:sz="0" w:space="0" w:color="auto"/>
                    <w:left w:val="none" w:sz="0" w:space="0" w:color="auto"/>
                    <w:bottom w:val="none" w:sz="0" w:space="0" w:color="auto"/>
                    <w:right w:val="none" w:sz="0" w:space="0" w:color="auto"/>
                  </w:divBdr>
                  <w:divsChild>
                    <w:div w:id="1736929481">
                      <w:marLeft w:val="0"/>
                      <w:marRight w:val="0"/>
                      <w:marTop w:val="0"/>
                      <w:marBottom w:val="0"/>
                      <w:divBdr>
                        <w:top w:val="none" w:sz="0" w:space="0" w:color="auto"/>
                        <w:left w:val="none" w:sz="0" w:space="0" w:color="auto"/>
                        <w:bottom w:val="none" w:sz="0" w:space="0" w:color="auto"/>
                        <w:right w:val="none" w:sz="0" w:space="0" w:color="auto"/>
                      </w:divBdr>
                      <w:divsChild>
                        <w:div w:id="168832483">
                          <w:marLeft w:val="0"/>
                          <w:marRight w:val="-4830"/>
                          <w:marTop w:val="0"/>
                          <w:marBottom w:val="0"/>
                          <w:divBdr>
                            <w:top w:val="none" w:sz="0" w:space="0" w:color="auto"/>
                            <w:left w:val="none" w:sz="0" w:space="0" w:color="auto"/>
                            <w:bottom w:val="none" w:sz="0" w:space="0" w:color="auto"/>
                            <w:right w:val="none" w:sz="0" w:space="0" w:color="auto"/>
                          </w:divBdr>
                          <w:divsChild>
                            <w:div w:id="1054353534">
                              <w:marLeft w:val="0"/>
                              <w:marRight w:val="4800"/>
                              <w:marTop w:val="0"/>
                              <w:marBottom w:val="0"/>
                              <w:divBdr>
                                <w:top w:val="none" w:sz="0" w:space="0" w:color="auto"/>
                                <w:left w:val="none" w:sz="0" w:space="0" w:color="auto"/>
                                <w:bottom w:val="none" w:sz="0" w:space="0" w:color="auto"/>
                                <w:right w:val="none" w:sz="0" w:space="0" w:color="auto"/>
                              </w:divBdr>
                              <w:divsChild>
                                <w:div w:id="279456119">
                                  <w:marLeft w:val="0"/>
                                  <w:marRight w:val="0"/>
                                  <w:marTop w:val="0"/>
                                  <w:marBottom w:val="0"/>
                                  <w:divBdr>
                                    <w:top w:val="none" w:sz="0" w:space="0" w:color="auto"/>
                                    <w:left w:val="none" w:sz="0" w:space="0" w:color="auto"/>
                                    <w:bottom w:val="none" w:sz="0" w:space="0" w:color="auto"/>
                                    <w:right w:val="none" w:sz="0" w:space="0" w:color="auto"/>
                                  </w:divBdr>
                                  <w:divsChild>
                                    <w:div w:id="789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8819">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1">
          <w:marLeft w:val="0"/>
          <w:marRight w:val="0"/>
          <w:marTop w:val="0"/>
          <w:marBottom w:val="0"/>
          <w:divBdr>
            <w:top w:val="none" w:sz="0" w:space="0" w:color="auto"/>
            <w:left w:val="single" w:sz="18" w:space="0" w:color="0A0A0B"/>
            <w:bottom w:val="single" w:sz="18" w:space="0" w:color="0A0A0B"/>
            <w:right w:val="single" w:sz="18" w:space="0" w:color="0A0A0B"/>
          </w:divBdr>
          <w:divsChild>
            <w:div w:id="1313481567">
              <w:marLeft w:val="0"/>
              <w:marRight w:val="0"/>
              <w:marTop w:val="0"/>
              <w:marBottom w:val="0"/>
              <w:divBdr>
                <w:top w:val="none" w:sz="0" w:space="0" w:color="auto"/>
                <w:left w:val="none" w:sz="0" w:space="0" w:color="auto"/>
                <w:bottom w:val="none" w:sz="0" w:space="0" w:color="auto"/>
                <w:right w:val="none" w:sz="0" w:space="0" w:color="auto"/>
              </w:divBdr>
              <w:divsChild>
                <w:div w:id="755437281">
                  <w:marLeft w:val="0"/>
                  <w:marRight w:val="0"/>
                  <w:marTop w:val="0"/>
                  <w:marBottom w:val="0"/>
                  <w:divBdr>
                    <w:top w:val="none" w:sz="0" w:space="0" w:color="auto"/>
                    <w:left w:val="none" w:sz="0" w:space="0" w:color="auto"/>
                    <w:bottom w:val="none" w:sz="0" w:space="0" w:color="auto"/>
                    <w:right w:val="none" w:sz="0" w:space="0" w:color="auto"/>
                  </w:divBdr>
                  <w:divsChild>
                    <w:div w:id="621762754">
                      <w:marLeft w:val="0"/>
                      <w:marRight w:val="0"/>
                      <w:marTop w:val="0"/>
                      <w:marBottom w:val="0"/>
                      <w:divBdr>
                        <w:top w:val="none" w:sz="0" w:space="0" w:color="auto"/>
                        <w:left w:val="none" w:sz="0" w:space="0" w:color="auto"/>
                        <w:bottom w:val="none" w:sz="0" w:space="0" w:color="auto"/>
                        <w:right w:val="none" w:sz="0" w:space="0" w:color="auto"/>
                      </w:divBdr>
                      <w:divsChild>
                        <w:div w:id="1813982232">
                          <w:marLeft w:val="0"/>
                          <w:marRight w:val="-4830"/>
                          <w:marTop w:val="0"/>
                          <w:marBottom w:val="0"/>
                          <w:divBdr>
                            <w:top w:val="none" w:sz="0" w:space="0" w:color="auto"/>
                            <w:left w:val="none" w:sz="0" w:space="0" w:color="auto"/>
                            <w:bottom w:val="none" w:sz="0" w:space="0" w:color="auto"/>
                            <w:right w:val="none" w:sz="0" w:space="0" w:color="auto"/>
                          </w:divBdr>
                          <w:divsChild>
                            <w:div w:id="2016498656">
                              <w:marLeft w:val="0"/>
                              <w:marRight w:val="5100"/>
                              <w:marTop w:val="0"/>
                              <w:marBottom w:val="0"/>
                              <w:divBdr>
                                <w:top w:val="none" w:sz="0" w:space="0" w:color="auto"/>
                                <w:left w:val="none" w:sz="0" w:space="0" w:color="auto"/>
                                <w:bottom w:val="none" w:sz="0" w:space="0" w:color="auto"/>
                                <w:right w:val="none" w:sz="0" w:space="0" w:color="auto"/>
                              </w:divBdr>
                              <w:divsChild>
                                <w:div w:id="368343131">
                                  <w:marLeft w:val="0"/>
                                  <w:marRight w:val="0"/>
                                  <w:marTop w:val="0"/>
                                  <w:marBottom w:val="0"/>
                                  <w:divBdr>
                                    <w:top w:val="none" w:sz="0" w:space="0" w:color="auto"/>
                                    <w:left w:val="none" w:sz="0" w:space="0" w:color="auto"/>
                                    <w:bottom w:val="none" w:sz="0" w:space="0" w:color="auto"/>
                                    <w:right w:val="none" w:sz="0" w:space="0" w:color="auto"/>
                                  </w:divBdr>
                                  <w:divsChild>
                                    <w:div w:id="1740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7910">
      <w:bodyDiv w:val="1"/>
      <w:marLeft w:val="0"/>
      <w:marRight w:val="0"/>
      <w:marTop w:val="0"/>
      <w:marBottom w:val="0"/>
      <w:divBdr>
        <w:top w:val="none" w:sz="0" w:space="0" w:color="auto"/>
        <w:left w:val="none" w:sz="0" w:space="0" w:color="auto"/>
        <w:bottom w:val="none" w:sz="0" w:space="0" w:color="auto"/>
        <w:right w:val="none" w:sz="0" w:space="0" w:color="auto"/>
      </w:divBdr>
      <w:divsChild>
        <w:div w:id="1029140319">
          <w:marLeft w:val="0"/>
          <w:marRight w:val="0"/>
          <w:marTop w:val="0"/>
          <w:marBottom w:val="0"/>
          <w:divBdr>
            <w:top w:val="none" w:sz="0" w:space="0" w:color="auto"/>
            <w:left w:val="single" w:sz="18" w:space="0" w:color="0A0A0B"/>
            <w:bottom w:val="single" w:sz="18" w:space="0" w:color="0A0A0B"/>
            <w:right w:val="single" w:sz="18" w:space="0" w:color="0A0A0B"/>
          </w:divBdr>
          <w:divsChild>
            <w:div w:id="1065101880">
              <w:marLeft w:val="0"/>
              <w:marRight w:val="0"/>
              <w:marTop w:val="0"/>
              <w:marBottom w:val="0"/>
              <w:divBdr>
                <w:top w:val="none" w:sz="0" w:space="0" w:color="auto"/>
                <w:left w:val="none" w:sz="0" w:space="0" w:color="auto"/>
                <w:bottom w:val="none" w:sz="0" w:space="0" w:color="auto"/>
                <w:right w:val="none" w:sz="0" w:space="0" w:color="auto"/>
              </w:divBdr>
              <w:divsChild>
                <w:div w:id="1065377263">
                  <w:marLeft w:val="0"/>
                  <w:marRight w:val="0"/>
                  <w:marTop w:val="0"/>
                  <w:marBottom w:val="0"/>
                  <w:divBdr>
                    <w:top w:val="none" w:sz="0" w:space="0" w:color="auto"/>
                    <w:left w:val="none" w:sz="0" w:space="0" w:color="auto"/>
                    <w:bottom w:val="none" w:sz="0" w:space="0" w:color="auto"/>
                    <w:right w:val="none" w:sz="0" w:space="0" w:color="auto"/>
                  </w:divBdr>
                  <w:divsChild>
                    <w:div w:id="1347559558">
                      <w:marLeft w:val="0"/>
                      <w:marRight w:val="0"/>
                      <w:marTop w:val="0"/>
                      <w:marBottom w:val="0"/>
                      <w:divBdr>
                        <w:top w:val="none" w:sz="0" w:space="0" w:color="auto"/>
                        <w:left w:val="none" w:sz="0" w:space="0" w:color="auto"/>
                        <w:bottom w:val="none" w:sz="0" w:space="0" w:color="auto"/>
                        <w:right w:val="none" w:sz="0" w:space="0" w:color="auto"/>
                      </w:divBdr>
                      <w:divsChild>
                        <w:div w:id="383990246">
                          <w:marLeft w:val="0"/>
                          <w:marRight w:val="-4830"/>
                          <w:marTop w:val="0"/>
                          <w:marBottom w:val="0"/>
                          <w:divBdr>
                            <w:top w:val="none" w:sz="0" w:space="0" w:color="auto"/>
                            <w:left w:val="none" w:sz="0" w:space="0" w:color="auto"/>
                            <w:bottom w:val="none" w:sz="0" w:space="0" w:color="auto"/>
                            <w:right w:val="none" w:sz="0" w:space="0" w:color="auto"/>
                          </w:divBdr>
                          <w:divsChild>
                            <w:div w:id="1496846031">
                              <w:marLeft w:val="0"/>
                              <w:marRight w:val="5100"/>
                              <w:marTop w:val="0"/>
                              <w:marBottom w:val="0"/>
                              <w:divBdr>
                                <w:top w:val="none" w:sz="0" w:space="0" w:color="auto"/>
                                <w:left w:val="none" w:sz="0" w:space="0" w:color="auto"/>
                                <w:bottom w:val="none" w:sz="0" w:space="0" w:color="auto"/>
                                <w:right w:val="none" w:sz="0" w:space="0" w:color="auto"/>
                              </w:divBdr>
                              <w:divsChild>
                                <w:div w:id="1582982767">
                                  <w:marLeft w:val="0"/>
                                  <w:marRight w:val="0"/>
                                  <w:marTop w:val="0"/>
                                  <w:marBottom w:val="0"/>
                                  <w:divBdr>
                                    <w:top w:val="none" w:sz="0" w:space="0" w:color="auto"/>
                                    <w:left w:val="none" w:sz="0" w:space="0" w:color="auto"/>
                                    <w:bottom w:val="none" w:sz="0" w:space="0" w:color="auto"/>
                                    <w:right w:val="none" w:sz="0" w:space="0" w:color="auto"/>
                                  </w:divBdr>
                                  <w:divsChild>
                                    <w:div w:id="548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09750">
      <w:bodyDiv w:val="1"/>
      <w:marLeft w:val="0"/>
      <w:marRight w:val="0"/>
      <w:marTop w:val="0"/>
      <w:marBottom w:val="0"/>
      <w:divBdr>
        <w:top w:val="none" w:sz="0" w:space="0" w:color="auto"/>
        <w:left w:val="none" w:sz="0" w:space="0" w:color="auto"/>
        <w:bottom w:val="none" w:sz="0" w:space="0" w:color="auto"/>
        <w:right w:val="none" w:sz="0" w:space="0" w:color="auto"/>
      </w:divBdr>
      <w:divsChild>
        <w:div w:id="1511139569">
          <w:marLeft w:val="0"/>
          <w:marRight w:val="0"/>
          <w:marTop w:val="0"/>
          <w:marBottom w:val="0"/>
          <w:divBdr>
            <w:top w:val="none" w:sz="0" w:space="0" w:color="auto"/>
            <w:left w:val="none" w:sz="0" w:space="0" w:color="auto"/>
            <w:bottom w:val="none" w:sz="0" w:space="0" w:color="auto"/>
            <w:right w:val="none" w:sz="0" w:space="0" w:color="auto"/>
          </w:divBdr>
          <w:divsChild>
            <w:div w:id="1038315000">
              <w:marLeft w:val="0"/>
              <w:marRight w:val="0"/>
              <w:marTop w:val="0"/>
              <w:marBottom w:val="0"/>
              <w:divBdr>
                <w:top w:val="none" w:sz="0" w:space="0" w:color="auto"/>
                <w:left w:val="none" w:sz="0" w:space="0" w:color="auto"/>
                <w:bottom w:val="none" w:sz="0" w:space="0" w:color="auto"/>
                <w:right w:val="none" w:sz="0" w:space="0" w:color="auto"/>
              </w:divBdr>
              <w:divsChild>
                <w:div w:id="2083598574">
                  <w:marLeft w:val="0"/>
                  <w:marRight w:val="0"/>
                  <w:marTop w:val="0"/>
                  <w:marBottom w:val="0"/>
                  <w:divBdr>
                    <w:top w:val="none" w:sz="0" w:space="0" w:color="auto"/>
                    <w:left w:val="none" w:sz="0" w:space="0" w:color="auto"/>
                    <w:bottom w:val="none" w:sz="0" w:space="0" w:color="auto"/>
                    <w:right w:val="none" w:sz="0" w:space="0" w:color="auto"/>
                  </w:divBdr>
                  <w:divsChild>
                    <w:div w:id="272830959">
                      <w:marLeft w:val="0"/>
                      <w:marRight w:val="0"/>
                      <w:marTop w:val="0"/>
                      <w:marBottom w:val="0"/>
                      <w:divBdr>
                        <w:top w:val="none" w:sz="0" w:space="0" w:color="auto"/>
                        <w:left w:val="none" w:sz="0" w:space="0" w:color="auto"/>
                        <w:bottom w:val="none" w:sz="0" w:space="0" w:color="auto"/>
                        <w:right w:val="none" w:sz="0" w:space="0" w:color="auto"/>
                      </w:divBdr>
                      <w:divsChild>
                        <w:div w:id="1116825034">
                          <w:marLeft w:val="0"/>
                          <w:marRight w:val="-4830"/>
                          <w:marTop w:val="0"/>
                          <w:marBottom w:val="0"/>
                          <w:divBdr>
                            <w:top w:val="none" w:sz="0" w:space="0" w:color="auto"/>
                            <w:left w:val="none" w:sz="0" w:space="0" w:color="auto"/>
                            <w:bottom w:val="none" w:sz="0" w:space="0" w:color="auto"/>
                            <w:right w:val="none" w:sz="0" w:space="0" w:color="auto"/>
                          </w:divBdr>
                          <w:divsChild>
                            <w:div w:id="122122673">
                              <w:marLeft w:val="0"/>
                              <w:marRight w:val="4800"/>
                              <w:marTop w:val="0"/>
                              <w:marBottom w:val="0"/>
                              <w:divBdr>
                                <w:top w:val="none" w:sz="0" w:space="0" w:color="auto"/>
                                <w:left w:val="none" w:sz="0" w:space="0" w:color="auto"/>
                                <w:bottom w:val="none" w:sz="0" w:space="0" w:color="auto"/>
                                <w:right w:val="none" w:sz="0" w:space="0" w:color="auto"/>
                              </w:divBdr>
                              <w:divsChild>
                                <w:div w:id="1208298516">
                                  <w:marLeft w:val="0"/>
                                  <w:marRight w:val="0"/>
                                  <w:marTop w:val="0"/>
                                  <w:marBottom w:val="0"/>
                                  <w:divBdr>
                                    <w:top w:val="none" w:sz="0" w:space="0" w:color="auto"/>
                                    <w:left w:val="none" w:sz="0" w:space="0" w:color="auto"/>
                                    <w:bottom w:val="none" w:sz="0" w:space="0" w:color="auto"/>
                                    <w:right w:val="none" w:sz="0" w:space="0" w:color="auto"/>
                                  </w:divBdr>
                                  <w:divsChild>
                                    <w:div w:id="598872190">
                                      <w:marLeft w:val="0"/>
                                      <w:marRight w:val="0"/>
                                      <w:marTop w:val="0"/>
                                      <w:marBottom w:val="0"/>
                                      <w:divBdr>
                                        <w:top w:val="none" w:sz="0" w:space="0" w:color="auto"/>
                                        <w:left w:val="none" w:sz="0" w:space="0" w:color="auto"/>
                                        <w:bottom w:val="none" w:sz="0" w:space="0" w:color="auto"/>
                                        <w:right w:val="none" w:sz="0" w:space="0" w:color="auto"/>
                                      </w:divBdr>
                                      <w:divsChild>
                                        <w:div w:id="1929383112">
                                          <w:marLeft w:val="0"/>
                                          <w:marRight w:val="0"/>
                                          <w:marTop w:val="0"/>
                                          <w:marBottom w:val="0"/>
                                          <w:divBdr>
                                            <w:top w:val="none" w:sz="0" w:space="0" w:color="auto"/>
                                            <w:left w:val="none" w:sz="0" w:space="0" w:color="auto"/>
                                            <w:bottom w:val="none" w:sz="0" w:space="0" w:color="auto"/>
                                            <w:right w:val="none" w:sz="0" w:space="0" w:color="auto"/>
                                          </w:divBdr>
                                        </w:div>
                                        <w:div w:id="1472552504">
                                          <w:marLeft w:val="0"/>
                                          <w:marRight w:val="0"/>
                                          <w:marTop w:val="0"/>
                                          <w:marBottom w:val="0"/>
                                          <w:divBdr>
                                            <w:top w:val="none" w:sz="0" w:space="0" w:color="auto"/>
                                            <w:left w:val="none" w:sz="0" w:space="0" w:color="auto"/>
                                            <w:bottom w:val="none" w:sz="0" w:space="0" w:color="auto"/>
                                            <w:right w:val="none" w:sz="0" w:space="0" w:color="auto"/>
                                          </w:divBdr>
                                        </w:div>
                                        <w:div w:id="598678739">
                                          <w:marLeft w:val="0"/>
                                          <w:marRight w:val="0"/>
                                          <w:marTop w:val="0"/>
                                          <w:marBottom w:val="0"/>
                                          <w:divBdr>
                                            <w:top w:val="none" w:sz="0" w:space="0" w:color="auto"/>
                                            <w:left w:val="none" w:sz="0" w:space="0" w:color="auto"/>
                                            <w:bottom w:val="none" w:sz="0" w:space="0" w:color="auto"/>
                                            <w:right w:val="none" w:sz="0" w:space="0" w:color="auto"/>
                                          </w:divBdr>
                                        </w:div>
                                        <w:div w:id="1432777153">
                                          <w:marLeft w:val="0"/>
                                          <w:marRight w:val="0"/>
                                          <w:marTop w:val="0"/>
                                          <w:marBottom w:val="0"/>
                                          <w:divBdr>
                                            <w:top w:val="none" w:sz="0" w:space="0" w:color="auto"/>
                                            <w:left w:val="none" w:sz="0" w:space="0" w:color="auto"/>
                                            <w:bottom w:val="none" w:sz="0" w:space="0" w:color="auto"/>
                                            <w:right w:val="none" w:sz="0" w:space="0" w:color="auto"/>
                                          </w:divBdr>
                                        </w:div>
                                        <w:div w:id="601186355">
                                          <w:marLeft w:val="0"/>
                                          <w:marRight w:val="0"/>
                                          <w:marTop w:val="0"/>
                                          <w:marBottom w:val="0"/>
                                          <w:divBdr>
                                            <w:top w:val="none" w:sz="0" w:space="0" w:color="auto"/>
                                            <w:left w:val="none" w:sz="0" w:space="0" w:color="auto"/>
                                            <w:bottom w:val="none" w:sz="0" w:space="0" w:color="auto"/>
                                            <w:right w:val="none" w:sz="0" w:space="0" w:color="auto"/>
                                          </w:divBdr>
                                        </w:div>
                                        <w:div w:id="743183809">
                                          <w:marLeft w:val="0"/>
                                          <w:marRight w:val="0"/>
                                          <w:marTop w:val="0"/>
                                          <w:marBottom w:val="0"/>
                                          <w:divBdr>
                                            <w:top w:val="none" w:sz="0" w:space="0" w:color="auto"/>
                                            <w:left w:val="none" w:sz="0" w:space="0" w:color="auto"/>
                                            <w:bottom w:val="none" w:sz="0" w:space="0" w:color="auto"/>
                                            <w:right w:val="none" w:sz="0" w:space="0" w:color="auto"/>
                                          </w:divBdr>
                                        </w:div>
                                        <w:div w:id="627588599">
                                          <w:marLeft w:val="0"/>
                                          <w:marRight w:val="0"/>
                                          <w:marTop w:val="0"/>
                                          <w:marBottom w:val="0"/>
                                          <w:divBdr>
                                            <w:top w:val="none" w:sz="0" w:space="0" w:color="auto"/>
                                            <w:left w:val="none" w:sz="0" w:space="0" w:color="auto"/>
                                            <w:bottom w:val="none" w:sz="0" w:space="0" w:color="auto"/>
                                            <w:right w:val="none" w:sz="0" w:space="0" w:color="auto"/>
                                          </w:divBdr>
                                        </w:div>
                                        <w:div w:id="1220245270">
                                          <w:marLeft w:val="0"/>
                                          <w:marRight w:val="0"/>
                                          <w:marTop w:val="0"/>
                                          <w:marBottom w:val="0"/>
                                          <w:divBdr>
                                            <w:top w:val="none" w:sz="0" w:space="0" w:color="auto"/>
                                            <w:left w:val="none" w:sz="0" w:space="0" w:color="auto"/>
                                            <w:bottom w:val="none" w:sz="0" w:space="0" w:color="auto"/>
                                            <w:right w:val="none" w:sz="0" w:space="0" w:color="auto"/>
                                          </w:divBdr>
                                        </w:div>
                                        <w:div w:id="569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4180">
      <w:bodyDiv w:val="1"/>
      <w:marLeft w:val="0"/>
      <w:marRight w:val="0"/>
      <w:marTop w:val="0"/>
      <w:marBottom w:val="0"/>
      <w:divBdr>
        <w:top w:val="none" w:sz="0" w:space="0" w:color="auto"/>
        <w:left w:val="none" w:sz="0" w:space="0" w:color="auto"/>
        <w:bottom w:val="none" w:sz="0" w:space="0" w:color="auto"/>
        <w:right w:val="none" w:sz="0" w:space="0" w:color="auto"/>
      </w:divBdr>
      <w:divsChild>
        <w:div w:id="668290773">
          <w:marLeft w:val="0"/>
          <w:marRight w:val="0"/>
          <w:marTop w:val="0"/>
          <w:marBottom w:val="0"/>
          <w:divBdr>
            <w:top w:val="none" w:sz="0" w:space="0" w:color="auto"/>
            <w:left w:val="none" w:sz="0" w:space="0" w:color="auto"/>
            <w:bottom w:val="none" w:sz="0" w:space="0" w:color="auto"/>
            <w:right w:val="none" w:sz="0" w:space="0" w:color="auto"/>
          </w:divBdr>
          <w:divsChild>
            <w:div w:id="1108309261">
              <w:marLeft w:val="0"/>
              <w:marRight w:val="0"/>
              <w:marTop w:val="0"/>
              <w:marBottom w:val="0"/>
              <w:divBdr>
                <w:top w:val="none" w:sz="0" w:space="0" w:color="auto"/>
                <w:left w:val="none" w:sz="0" w:space="0" w:color="auto"/>
                <w:bottom w:val="none" w:sz="0" w:space="0" w:color="auto"/>
                <w:right w:val="none" w:sz="0" w:space="0" w:color="auto"/>
              </w:divBdr>
              <w:divsChild>
                <w:div w:id="1329820121">
                  <w:marLeft w:val="0"/>
                  <w:marRight w:val="0"/>
                  <w:marTop w:val="0"/>
                  <w:marBottom w:val="0"/>
                  <w:divBdr>
                    <w:top w:val="none" w:sz="0" w:space="0" w:color="auto"/>
                    <w:left w:val="none" w:sz="0" w:space="0" w:color="auto"/>
                    <w:bottom w:val="none" w:sz="0" w:space="0" w:color="auto"/>
                    <w:right w:val="none" w:sz="0" w:space="0" w:color="auto"/>
                  </w:divBdr>
                  <w:divsChild>
                    <w:div w:id="1330016513">
                      <w:marLeft w:val="0"/>
                      <w:marRight w:val="0"/>
                      <w:marTop w:val="0"/>
                      <w:marBottom w:val="0"/>
                      <w:divBdr>
                        <w:top w:val="none" w:sz="0" w:space="0" w:color="auto"/>
                        <w:left w:val="none" w:sz="0" w:space="0" w:color="auto"/>
                        <w:bottom w:val="none" w:sz="0" w:space="0" w:color="auto"/>
                        <w:right w:val="none" w:sz="0" w:space="0" w:color="auto"/>
                      </w:divBdr>
                      <w:divsChild>
                        <w:div w:id="1225482746">
                          <w:marLeft w:val="0"/>
                          <w:marRight w:val="-4830"/>
                          <w:marTop w:val="0"/>
                          <w:marBottom w:val="0"/>
                          <w:divBdr>
                            <w:top w:val="none" w:sz="0" w:space="0" w:color="auto"/>
                            <w:left w:val="none" w:sz="0" w:space="0" w:color="auto"/>
                            <w:bottom w:val="none" w:sz="0" w:space="0" w:color="auto"/>
                            <w:right w:val="none" w:sz="0" w:space="0" w:color="auto"/>
                          </w:divBdr>
                          <w:divsChild>
                            <w:div w:id="1412242619">
                              <w:marLeft w:val="0"/>
                              <w:marRight w:val="4800"/>
                              <w:marTop w:val="0"/>
                              <w:marBottom w:val="0"/>
                              <w:divBdr>
                                <w:top w:val="none" w:sz="0" w:space="0" w:color="auto"/>
                                <w:left w:val="none" w:sz="0" w:space="0" w:color="auto"/>
                                <w:bottom w:val="none" w:sz="0" w:space="0" w:color="auto"/>
                                <w:right w:val="none" w:sz="0" w:space="0" w:color="auto"/>
                              </w:divBdr>
                              <w:divsChild>
                                <w:div w:id="1366297583">
                                  <w:marLeft w:val="0"/>
                                  <w:marRight w:val="0"/>
                                  <w:marTop w:val="0"/>
                                  <w:marBottom w:val="0"/>
                                  <w:divBdr>
                                    <w:top w:val="none" w:sz="0" w:space="0" w:color="auto"/>
                                    <w:left w:val="none" w:sz="0" w:space="0" w:color="auto"/>
                                    <w:bottom w:val="none" w:sz="0" w:space="0" w:color="auto"/>
                                    <w:right w:val="none" w:sz="0" w:space="0" w:color="auto"/>
                                  </w:divBdr>
                                  <w:divsChild>
                                    <w:div w:id="480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51629760">
          <w:marLeft w:val="0"/>
          <w:marRight w:val="0"/>
          <w:marTop w:val="0"/>
          <w:marBottom w:val="0"/>
          <w:divBdr>
            <w:top w:val="none" w:sz="0" w:space="0" w:color="auto"/>
            <w:left w:val="single" w:sz="18" w:space="0" w:color="0A0A0B"/>
            <w:bottom w:val="single" w:sz="18" w:space="0" w:color="0A0A0B"/>
            <w:right w:val="single" w:sz="18" w:space="0" w:color="0A0A0B"/>
          </w:divBdr>
          <w:divsChild>
            <w:div w:id="432164364">
              <w:marLeft w:val="0"/>
              <w:marRight w:val="0"/>
              <w:marTop w:val="0"/>
              <w:marBottom w:val="0"/>
              <w:divBdr>
                <w:top w:val="none" w:sz="0" w:space="0" w:color="auto"/>
                <w:left w:val="none" w:sz="0" w:space="0" w:color="auto"/>
                <w:bottom w:val="none" w:sz="0" w:space="0" w:color="auto"/>
                <w:right w:val="none" w:sz="0" w:space="0" w:color="auto"/>
              </w:divBdr>
              <w:divsChild>
                <w:div w:id="39715127">
                  <w:marLeft w:val="0"/>
                  <w:marRight w:val="0"/>
                  <w:marTop w:val="0"/>
                  <w:marBottom w:val="0"/>
                  <w:divBdr>
                    <w:top w:val="none" w:sz="0" w:space="0" w:color="auto"/>
                    <w:left w:val="none" w:sz="0" w:space="0" w:color="auto"/>
                    <w:bottom w:val="none" w:sz="0" w:space="0" w:color="auto"/>
                    <w:right w:val="none" w:sz="0" w:space="0" w:color="auto"/>
                  </w:divBdr>
                  <w:divsChild>
                    <w:div w:id="2055426667">
                      <w:marLeft w:val="0"/>
                      <w:marRight w:val="0"/>
                      <w:marTop w:val="0"/>
                      <w:marBottom w:val="0"/>
                      <w:divBdr>
                        <w:top w:val="none" w:sz="0" w:space="0" w:color="auto"/>
                        <w:left w:val="none" w:sz="0" w:space="0" w:color="auto"/>
                        <w:bottom w:val="none" w:sz="0" w:space="0" w:color="auto"/>
                        <w:right w:val="none" w:sz="0" w:space="0" w:color="auto"/>
                      </w:divBdr>
                      <w:divsChild>
                        <w:div w:id="1661077287">
                          <w:marLeft w:val="0"/>
                          <w:marRight w:val="-4830"/>
                          <w:marTop w:val="0"/>
                          <w:marBottom w:val="0"/>
                          <w:divBdr>
                            <w:top w:val="none" w:sz="0" w:space="0" w:color="auto"/>
                            <w:left w:val="none" w:sz="0" w:space="0" w:color="auto"/>
                            <w:bottom w:val="none" w:sz="0" w:space="0" w:color="auto"/>
                            <w:right w:val="none" w:sz="0" w:space="0" w:color="auto"/>
                          </w:divBdr>
                          <w:divsChild>
                            <w:div w:id="423578468">
                              <w:marLeft w:val="0"/>
                              <w:marRight w:val="5100"/>
                              <w:marTop w:val="0"/>
                              <w:marBottom w:val="0"/>
                              <w:divBdr>
                                <w:top w:val="none" w:sz="0" w:space="0" w:color="auto"/>
                                <w:left w:val="none" w:sz="0" w:space="0" w:color="auto"/>
                                <w:bottom w:val="none" w:sz="0" w:space="0" w:color="auto"/>
                                <w:right w:val="none" w:sz="0" w:space="0" w:color="auto"/>
                              </w:divBdr>
                              <w:divsChild>
                                <w:div w:id="290402398">
                                  <w:marLeft w:val="0"/>
                                  <w:marRight w:val="0"/>
                                  <w:marTop w:val="0"/>
                                  <w:marBottom w:val="0"/>
                                  <w:divBdr>
                                    <w:top w:val="none" w:sz="0" w:space="0" w:color="auto"/>
                                    <w:left w:val="none" w:sz="0" w:space="0" w:color="auto"/>
                                    <w:bottom w:val="none" w:sz="0" w:space="0" w:color="auto"/>
                                    <w:right w:val="none" w:sz="0" w:space="0" w:color="auto"/>
                                  </w:divBdr>
                                  <w:divsChild>
                                    <w:div w:id="5020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1911">
      <w:bodyDiv w:val="1"/>
      <w:marLeft w:val="0"/>
      <w:marRight w:val="0"/>
      <w:marTop w:val="0"/>
      <w:marBottom w:val="0"/>
      <w:divBdr>
        <w:top w:val="none" w:sz="0" w:space="0" w:color="auto"/>
        <w:left w:val="none" w:sz="0" w:space="0" w:color="auto"/>
        <w:bottom w:val="none" w:sz="0" w:space="0" w:color="auto"/>
        <w:right w:val="none" w:sz="0" w:space="0" w:color="auto"/>
      </w:divBdr>
      <w:divsChild>
        <w:div w:id="7294371">
          <w:marLeft w:val="0"/>
          <w:marRight w:val="0"/>
          <w:marTop w:val="0"/>
          <w:marBottom w:val="0"/>
          <w:divBdr>
            <w:top w:val="none" w:sz="0" w:space="0" w:color="auto"/>
            <w:left w:val="none" w:sz="0" w:space="0" w:color="auto"/>
            <w:bottom w:val="none" w:sz="0" w:space="0" w:color="auto"/>
            <w:right w:val="none" w:sz="0" w:space="0" w:color="auto"/>
          </w:divBdr>
        </w:div>
      </w:divsChild>
    </w:div>
    <w:div w:id="2028090891">
      <w:bodyDiv w:val="1"/>
      <w:marLeft w:val="0"/>
      <w:marRight w:val="0"/>
      <w:marTop w:val="0"/>
      <w:marBottom w:val="0"/>
      <w:divBdr>
        <w:top w:val="none" w:sz="0" w:space="0" w:color="auto"/>
        <w:left w:val="none" w:sz="0" w:space="0" w:color="auto"/>
        <w:bottom w:val="none" w:sz="0" w:space="0" w:color="auto"/>
        <w:right w:val="none" w:sz="0" w:space="0" w:color="auto"/>
      </w:divBdr>
      <w:divsChild>
        <w:div w:id="2141798551">
          <w:marLeft w:val="0"/>
          <w:marRight w:val="0"/>
          <w:marTop w:val="0"/>
          <w:marBottom w:val="0"/>
          <w:divBdr>
            <w:top w:val="none" w:sz="0" w:space="0" w:color="auto"/>
            <w:left w:val="single" w:sz="18" w:space="0" w:color="0A0A0B"/>
            <w:bottom w:val="single" w:sz="18" w:space="0" w:color="0A0A0B"/>
            <w:right w:val="single" w:sz="18" w:space="0" w:color="0A0A0B"/>
          </w:divBdr>
          <w:divsChild>
            <w:div w:id="1776245456">
              <w:marLeft w:val="0"/>
              <w:marRight w:val="0"/>
              <w:marTop w:val="0"/>
              <w:marBottom w:val="0"/>
              <w:divBdr>
                <w:top w:val="none" w:sz="0" w:space="0" w:color="auto"/>
                <w:left w:val="none" w:sz="0" w:space="0" w:color="auto"/>
                <w:bottom w:val="none" w:sz="0" w:space="0" w:color="auto"/>
                <w:right w:val="none" w:sz="0" w:space="0" w:color="auto"/>
              </w:divBdr>
              <w:divsChild>
                <w:div w:id="1159810246">
                  <w:marLeft w:val="0"/>
                  <w:marRight w:val="0"/>
                  <w:marTop w:val="0"/>
                  <w:marBottom w:val="0"/>
                  <w:divBdr>
                    <w:top w:val="none" w:sz="0" w:space="0" w:color="auto"/>
                    <w:left w:val="none" w:sz="0" w:space="0" w:color="auto"/>
                    <w:bottom w:val="none" w:sz="0" w:space="0" w:color="auto"/>
                    <w:right w:val="none" w:sz="0" w:space="0" w:color="auto"/>
                  </w:divBdr>
                  <w:divsChild>
                    <w:div w:id="1677147526">
                      <w:marLeft w:val="0"/>
                      <w:marRight w:val="0"/>
                      <w:marTop w:val="0"/>
                      <w:marBottom w:val="0"/>
                      <w:divBdr>
                        <w:top w:val="none" w:sz="0" w:space="0" w:color="auto"/>
                        <w:left w:val="none" w:sz="0" w:space="0" w:color="auto"/>
                        <w:bottom w:val="none" w:sz="0" w:space="0" w:color="auto"/>
                        <w:right w:val="none" w:sz="0" w:space="0" w:color="auto"/>
                      </w:divBdr>
                      <w:divsChild>
                        <w:div w:id="588852310">
                          <w:marLeft w:val="0"/>
                          <w:marRight w:val="-4830"/>
                          <w:marTop w:val="0"/>
                          <w:marBottom w:val="0"/>
                          <w:divBdr>
                            <w:top w:val="none" w:sz="0" w:space="0" w:color="auto"/>
                            <w:left w:val="none" w:sz="0" w:space="0" w:color="auto"/>
                            <w:bottom w:val="none" w:sz="0" w:space="0" w:color="auto"/>
                            <w:right w:val="none" w:sz="0" w:space="0" w:color="auto"/>
                          </w:divBdr>
                          <w:divsChild>
                            <w:div w:id="584846561">
                              <w:marLeft w:val="0"/>
                              <w:marRight w:val="5100"/>
                              <w:marTop w:val="0"/>
                              <w:marBottom w:val="0"/>
                              <w:divBdr>
                                <w:top w:val="none" w:sz="0" w:space="0" w:color="auto"/>
                                <w:left w:val="none" w:sz="0" w:space="0" w:color="auto"/>
                                <w:bottom w:val="none" w:sz="0" w:space="0" w:color="auto"/>
                                <w:right w:val="none" w:sz="0" w:space="0" w:color="auto"/>
                              </w:divBdr>
                              <w:divsChild>
                                <w:div w:id="182012497">
                                  <w:marLeft w:val="0"/>
                                  <w:marRight w:val="0"/>
                                  <w:marTop w:val="0"/>
                                  <w:marBottom w:val="0"/>
                                  <w:divBdr>
                                    <w:top w:val="none" w:sz="0" w:space="0" w:color="auto"/>
                                    <w:left w:val="none" w:sz="0" w:space="0" w:color="auto"/>
                                    <w:bottom w:val="none" w:sz="0" w:space="0" w:color="auto"/>
                                    <w:right w:val="none" w:sz="0" w:space="0" w:color="auto"/>
                                  </w:divBdr>
                                  <w:divsChild>
                                    <w:div w:id="96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296145">
      <w:bodyDiv w:val="1"/>
      <w:marLeft w:val="0"/>
      <w:marRight w:val="0"/>
      <w:marTop w:val="0"/>
      <w:marBottom w:val="0"/>
      <w:divBdr>
        <w:top w:val="none" w:sz="0" w:space="0" w:color="auto"/>
        <w:left w:val="none" w:sz="0" w:space="0" w:color="auto"/>
        <w:bottom w:val="none" w:sz="0" w:space="0" w:color="auto"/>
        <w:right w:val="none" w:sz="0" w:space="0" w:color="auto"/>
      </w:divBdr>
      <w:divsChild>
        <w:div w:id="455098202">
          <w:marLeft w:val="0"/>
          <w:marRight w:val="0"/>
          <w:marTop w:val="0"/>
          <w:marBottom w:val="0"/>
          <w:divBdr>
            <w:top w:val="none" w:sz="0" w:space="0" w:color="auto"/>
            <w:left w:val="none" w:sz="0" w:space="0" w:color="auto"/>
            <w:bottom w:val="none" w:sz="0" w:space="0" w:color="auto"/>
            <w:right w:val="none" w:sz="0" w:space="0" w:color="auto"/>
          </w:divBdr>
          <w:divsChild>
            <w:div w:id="484930312">
              <w:marLeft w:val="0"/>
              <w:marRight w:val="0"/>
              <w:marTop w:val="0"/>
              <w:marBottom w:val="0"/>
              <w:divBdr>
                <w:top w:val="none" w:sz="0" w:space="0" w:color="auto"/>
                <w:left w:val="none" w:sz="0" w:space="0" w:color="auto"/>
                <w:bottom w:val="none" w:sz="0" w:space="0" w:color="auto"/>
                <w:right w:val="none" w:sz="0" w:space="0" w:color="auto"/>
              </w:divBdr>
              <w:divsChild>
                <w:div w:id="1692487162">
                  <w:marLeft w:val="0"/>
                  <w:marRight w:val="0"/>
                  <w:marTop w:val="0"/>
                  <w:marBottom w:val="150"/>
                  <w:divBdr>
                    <w:top w:val="none" w:sz="0" w:space="0" w:color="auto"/>
                    <w:left w:val="none" w:sz="0" w:space="0" w:color="auto"/>
                    <w:bottom w:val="none" w:sz="0" w:space="0" w:color="auto"/>
                    <w:right w:val="none" w:sz="0" w:space="0" w:color="auto"/>
                  </w:divBdr>
                  <w:divsChild>
                    <w:div w:id="373968063">
                      <w:marLeft w:val="0"/>
                      <w:marRight w:val="0"/>
                      <w:marTop w:val="0"/>
                      <w:marBottom w:val="0"/>
                      <w:divBdr>
                        <w:top w:val="none" w:sz="0" w:space="0" w:color="auto"/>
                        <w:left w:val="none" w:sz="0" w:space="0" w:color="auto"/>
                        <w:bottom w:val="none" w:sz="0" w:space="0" w:color="auto"/>
                        <w:right w:val="none" w:sz="0" w:space="0" w:color="auto"/>
                      </w:divBdr>
                      <w:divsChild>
                        <w:div w:id="829255548">
                          <w:marLeft w:val="0"/>
                          <w:marRight w:val="75"/>
                          <w:marTop w:val="270"/>
                          <w:marBottom w:val="150"/>
                          <w:divBdr>
                            <w:top w:val="none" w:sz="0" w:space="0" w:color="auto"/>
                            <w:left w:val="none" w:sz="0" w:space="0" w:color="auto"/>
                            <w:bottom w:val="none" w:sz="0" w:space="0" w:color="auto"/>
                            <w:right w:val="none" w:sz="0" w:space="0" w:color="auto"/>
                          </w:divBdr>
                          <w:divsChild>
                            <w:div w:id="14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2574">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8">
          <w:marLeft w:val="0"/>
          <w:marRight w:val="0"/>
          <w:marTop w:val="0"/>
          <w:marBottom w:val="0"/>
          <w:divBdr>
            <w:top w:val="none" w:sz="0" w:space="0" w:color="auto"/>
            <w:left w:val="none" w:sz="0" w:space="0" w:color="auto"/>
            <w:bottom w:val="none" w:sz="0" w:space="0" w:color="auto"/>
            <w:right w:val="none" w:sz="0" w:space="0" w:color="auto"/>
          </w:divBdr>
          <w:divsChild>
            <w:div w:id="1783108391">
              <w:marLeft w:val="0"/>
              <w:marRight w:val="0"/>
              <w:marTop w:val="0"/>
              <w:marBottom w:val="0"/>
              <w:divBdr>
                <w:top w:val="none" w:sz="0" w:space="0" w:color="auto"/>
                <w:left w:val="none" w:sz="0" w:space="0" w:color="auto"/>
                <w:bottom w:val="none" w:sz="0" w:space="0" w:color="auto"/>
                <w:right w:val="none" w:sz="0" w:space="0" w:color="auto"/>
              </w:divBdr>
              <w:divsChild>
                <w:div w:id="344676044">
                  <w:marLeft w:val="0"/>
                  <w:marRight w:val="0"/>
                  <w:marTop w:val="0"/>
                  <w:marBottom w:val="150"/>
                  <w:divBdr>
                    <w:top w:val="none" w:sz="0" w:space="0" w:color="auto"/>
                    <w:left w:val="none" w:sz="0" w:space="0" w:color="auto"/>
                    <w:bottom w:val="none" w:sz="0" w:space="0" w:color="auto"/>
                    <w:right w:val="none" w:sz="0" w:space="0" w:color="auto"/>
                  </w:divBdr>
                  <w:divsChild>
                    <w:div w:id="728965386">
                      <w:marLeft w:val="0"/>
                      <w:marRight w:val="0"/>
                      <w:marTop w:val="0"/>
                      <w:marBottom w:val="0"/>
                      <w:divBdr>
                        <w:top w:val="none" w:sz="0" w:space="0" w:color="auto"/>
                        <w:left w:val="none" w:sz="0" w:space="0" w:color="auto"/>
                        <w:bottom w:val="none" w:sz="0" w:space="0" w:color="auto"/>
                        <w:right w:val="none" w:sz="0" w:space="0" w:color="auto"/>
                      </w:divBdr>
                      <w:divsChild>
                        <w:div w:id="1918976419">
                          <w:marLeft w:val="0"/>
                          <w:marRight w:val="75"/>
                          <w:marTop w:val="270"/>
                          <w:marBottom w:val="150"/>
                          <w:divBdr>
                            <w:top w:val="none" w:sz="0" w:space="0" w:color="auto"/>
                            <w:left w:val="none" w:sz="0" w:space="0" w:color="auto"/>
                            <w:bottom w:val="none" w:sz="0" w:space="0" w:color="auto"/>
                            <w:right w:val="none" w:sz="0" w:space="0" w:color="auto"/>
                          </w:divBdr>
                          <w:divsChild>
                            <w:div w:id="8008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5246-7F38-4AC4-8FDF-8DDACCD6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States Cooperative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Kast</dc:creator>
  <cp:lastModifiedBy>Bianca Potter</cp:lastModifiedBy>
  <cp:revision>2</cp:revision>
  <cp:lastPrinted>2021-01-27T18:52:00Z</cp:lastPrinted>
  <dcterms:created xsi:type="dcterms:W3CDTF">2022-11-08T16:22:00Z</dcterms:created>
  <dcterms:modified xsi:type="dcterms:W3CDTF">2022-11-08T16:22:00Z</dcterms:modified>
</cp:coreProperties>
</file>